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041F" w14:textId="77777777" w:rsidR="007641BD" w:rsidRPr="00041188" w:rsidRDefault="007641BD" w:rsidP="007641BD">
      <w:pPr>
        <w:jc w:val="center"/>
        <w:rPr>
          <w:rFonts w:eastAsia="標楷體"/>
          <w:color w:val="000000"/>
          <w:sz w:val="32"/>
          <w:szCs w:val="32"/>
        </w:rPr>
      </w:pPr>
      <w:bookmarkStart w:id="0" w:name="_Hlk163043300"/>
      <w:r w:rsidRPr="00041188">
        <w:rPr>
          <w:rFonts w:eastAsia="標楷體"/>
          <w:color w:val="000000"/>
          <w:sz w:val="32"/>
          <w:szCs w:val="32"/>
        </w:rPr>
        <w:t>國立清華大學</w:t>
      </w:r>
      <w:r w:rsidRPr="00041188">
        <w:rPr>
          <w:rFonts w:eastAsia="標楷體" w:hint="eastAsia"/>
          <w:color w:val="000000"/>
          <w:sz w:val="32"/>
          <w:szCs w:val="32"/>
        </w:rPr>
        <w:t>藝術學院春之清華優秀研究生入學獎學金</w:t>
      </w:r>
      <w:r>
        <w:rPr>
          <w:rFonts w:eastAsia="標楷體" w:hint="eastAsia"/>
          <w:color w:val="000000"/>
          <w:sz w:val="32"/>
          <w:szCs w:val="32"/>
        </w:rPr>
        <w:t>獎勵辦法</w:t>
      </w:r>
      <w:bookmarkEnd w:id="0"/>
    </w:p>
    <w:p w14:paraId="4195215A" w14:textId="2CB14782" w:rsidR="007641BD" w:rsidRDefault="007641BD" w:rsidP="007641BD">
      <w:pPr>
        <w:tabs>
          <w:tab w:val="left" w:pos="4691"/>
        </w:tabs>
        <w:spacing w:before="174"/>
        <w:ind w:leftChars="-310" w:hangingChars="376" w:hanging="744"/>
        <w:jc w:val="right"/>
        <w:rPr>
          <w:rFonts w:eastAsia="標楷體"/>
          <w:spacing w:val="-1"/>
          <w:sz w:val="20"/>
        </w:rPr>
      </w:pPr>
      <w:r w:rsidRPr="00612FE8">
        <w:rPr>
          <w:rFonts w:eastAsia="標楷體"/>
          <w:spacing w:val="-1"/>
          <w:sz w:val="20"/>
        </w:rPr>
        <w:t>1</w:t>
      </w:r>
      <w:r>
        <w:rPr>
          <w:rFonts w:eastAsia="標楷體" w:hint="eastAsia"/>
          <w:spacing w:val="-1"/>
          <w:sz w:val="20"/>
        </w:rPr>
        <w:t>12</w:t>
      </w:r>
      <w:r w:rsidRPr="00612FE8">
        <w:rPr>
          <w:rFonts w:eastAsia="標楷體"/>
          <w:spacing w:val="-1"/>
          <w:sz w:val="20"/>
        </w:rPr>
        <w:t>年</w:t>
      </w:r>
      <w:r w:rsidR="00060938">
        <w:rPr>
          <w:rFonts w:eastAsia="標楷體" w:hint="eastAsia"/>
          <w:sz w:val="20"/>
        </w:rPr>
        <w:t>8</w:t>
      </w:r>
      <w:r w:rsidRPr="00612FE8">
        <w:rPr>
          <w:rFonts w:eastAsia="標楷體"/>
          <w:spacing w:val="-1"/>
          <w:sz w:val="20"/>
        </w:rPr>
        <w:t>月</w:t>
      </w:r>
      <w:r w:rsidR="00060938">
        <w:rPr>
          <w:rFonts w:eastAsia="標楷體" w:hint="eastAsia"/>
          <w:sz w:val="20"/>
        </w:rPr>
        <w:t>16</w:t>
      </w:r>
      <w:r w:rsidRPr="00612FE8">
        <w:rPr>
          <w:rFonts w:eastAsia="標楷體"/>
          <w:spacing w:val="-1"/>
          <w:sz w:val="20"/>
        </w:rPr>
        <w:t>日</w:t>
      </w:r>
      <w:r w:rsidRPr="00612FE8">
        <w:rPr>
          <w:rFonts w:eastAsia="標楷體"/>
          <w:sz w:val="20"/>
        </w:rPr>
        <w:t>1</w:t>
      </w:r>
      <w:r>
        <w:rPr>
          <w:rFonts w:eastAsia="標楷體"/>
          <w:sz w:val="20"/>
        </w:rPr>
        <w:t>12</w:t>
      </w:r>
      <w:r w:rsidRPr="00612FE8">
        <w:rPr>
          <w:rFonts w:eastAsia="標楷體"/>
          <w:spacing w:val="-2"/>
          <w:sz w:val="20"/>
        </w:rPr>
        <w:t>學年度</w:t>
      </w:r>
      <w:r>
        <w:rPr>
          <w:rFonts w:eastAsia="標楷體" w:hint="eastAsia"/>
          <w:spacing w:val="-2"/>
          <w:sz w:val="20"/>
        </w:rPr>
        <w:t>第</w:t>
      </w:r>
      <w:r>
        <w:rPr>
          <w:rFonts w:eastAsia="標楷體" w:hint="eastAsia"/>
          <w:spacing w:val="-2"/>
          <w:sz w:val="20"/>
        </w:rPr>
        <w:t>1</w:t>
      </w:r>
      <w:r>
        <w:rPr>
          <w:rFonts w:eastAsia="標楷體" w:hint="eastAsia"/>
          <w:spacing w:val="-2"/>
          <w:sz w:val="20"/>
        </w:rPr>
        <w:t>學期</w:t>
      </w:r>
      <w:r w:rsidRPr="00612FE8">
        <w:rPr>
          <w:rFonts w:eastAsia="標楷體"/>
          <w:spacing w:val="-2"/>
          <w:sz w:val="20"/>
        </w:rPr>
        <w:t>第</w:t>
      </w:r>
      <w:r w:rsidR="00060938">
        <w:rPr>
          <w:rFonts w:eastAsia="標楷體" w:hint="eastAsia"/>
          <w:sz w:val="20"/>
        </w:rPr>
        <w:t>1</w:t>
      </w:r>
      <w:r w:rsidRPr="00612FE8">
        <w:rPr>
          <w:rFonts w:eastAsia="標楷體"/>
          <w:spacing w:val="-1"/>
          <w:sz w:val="20"/>
        </w:rPr>
        <w:t>次院</w:t>
      </w:r>
      <w:r>
        <w:rPr>
          <w:rFonts w:eastAsia="標楷體" w:hint="eastAsia"/>
          <w:spacing w:val="-1"/>
          <w:sz w:val="20"/>
        </w:rPr>
        <w:t>行政</w:t>
      </w:r>
      <w:r w:rsidRPr="00612FE8">
        <w:rPr>
          <w:rFonts w:eastAsia="標楷體"/>
          <w:spacing w:val="-1"/>
          <w:sz w:val="20"/>
        </w:rPr>
        <w:t>會議通過</w:t>
      </w:r>
    </w:p>
    <w:p w14:paraId="0A36AB57" w14:textId="32A8FCB9" w:rsidR="003125FE" w:rsidRDefault="003125FE" w:rsidP="003125FE">
      <w:pPr>
        <w:tabs>
          <w:tab w:val="left" w:pos="4691"/>
        </w:tabs>
        <w:spacing w:before="174"/>
        <w:ind w:leftChars="-310" w:hangingChars="376" w:hanging="744"/>
        <w:jc w:val="right"/>
        <w:rPr>
          <w:rFonts w:eastAsia="標楷體"/>
          <w:spacing w:val="-1"/>
          <w:sz w:val="20"/>
        </w:rPr>
      </w:pPr>
      <w:r w:rsidRPr="00612FE8">
        <w:rPr>
          <w:rFonts w:eastAsia="標楷體"/>
          <w:spacing w:val="-1"/>
          <w:sz w:val="20"/>
        </w:rPr>
        <w:t>1</w:t>
      </w:r>
      <w:r>
        <w:rPr>
          <w:rFonts w:eastAsia="標楷體" w:hint="eastAsia"/>
          <w:spacing w:val="-1"/>
          <w:sz w:val="20"/>
        </w:rPr>
        <w:t>13</w:t>
      </w:r>
      <w:r w:rsidRPr="00612FE8">
        <w:rPr>
          <w:rFonts w:eastAsia="標楷體"/>
          <w:spacing w:val="-1"/>
          <w:sz w:val="20"/>
        </w:rPr>
        <w:t>年</w:t>
      </w:r>
      <w:r>
        <w:rPr>
          <w:rFonts w:eastAsia="標楷體" w:hint="eastAsia"/>
          <w:sz w:val="20"/>
        </w:rPr>
        <w:t>4</w:t>
      </w:r>
      <w:r w:rsidRPr="00612FE8">
        <w:rPr>
          <w:rFonts w:eastAsia="標楷體"/>
          <w:spacing w:val="-1"/>
          <w:sz w:val="20"/>
        </w:rPr>
        <w:t>月</w:t>
      </w:r>
      <w:r>
        <w:rPr>
          <w:rFonts w:eastAsia="標楷體" w:hint="eastAsia"/>
          <w:sz w:val="20"/>
        </w:rPr>
        <w:t>10</w:t>
      </w:r>
      <w:r w:rsidRPr="00612FE8">
        <w:rPr>
          <w:rFonts w:eastAsia="標楷體"/>
          <w:spacing w:val="-1"/>
          <w:sz w:val="20"/>
        </w:rPr>
        <w:t>日</w:t>
      </w:r>
      <w:r w:rsidRPr="00612FE8">
        <w:rPr>
          <w:rFonts w:eastAsia="標楷體"/>
          <w:sz w:val="20"/>
        </w:rPr>
        <w:t>1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2</w:t>
      </w:r>
      <w:r w:rsidRPr="00612FE8">
        <w:rPr>
          <w:rFonts w:eastAsia="標楷體"/>
          <w:spacing w:val="-2"/>
          <w:sz w:val="20"/>
        </w:rPr>
        <w:t>學年度</w:t>
      </w:r>
      <w:r>
        <w:rPr>
          <w:rFonts w:eastAsia="標楷體" w:hint="eastAsia"/>
          <w:spacing w:val="-2"/>
          <w:sz w:val="20"/>
        </w:rPr>
        <w:t>第</w:t>
      </w:r>
      <w:r>
        <w:rPr>
          <w:rFonts w:eastAsia="標楷體" w:hint="eastAsia"/>
          <w:spacing w:val="-2"/>
          <w:sz w:val="20"/>
        </w:rPr>
        <w:t>2</w:t>
      </w:r>
      <w:r>
        <w:rPr>
          <w:rFonts w:eastAsia="標楷體" w:hint="eastAsia"/>
          <w:spacing w:val="-2"/>
          <w:sz w:val="20"/>
        </w:rPr>
        <w:t>學期</w:t>
      </w:r>
      <w:r w:rsidRPr="00612FE8">
        <w:rPr>
          <w:rFonts w:eastAsia="標楷體"/>
          <w:spacing w:val="-2"/>
          <w:sz w:val="20"/>
        </w:rPr>
        <w:t>第</w:t>
      </w:r>
      <w:r>
        <w:rPr>
          <w:rFonts w:eastAsia="標楷體" w:hint="eastAsia"/>
          <w:sz w:val="20"/>
        </w:rPr>
        <w:t>3</w:t>
      </w:r>
      <w:r w:rsidRPr="00612FE8">
        <w:rPr>
          <w:rFonts w:eastAsia="標楷體"/>
          <w:spacing w:val="-1"/>
          <w:sz w:val="20"/>
        </w:rPr>
        <w:t>次院</w:t>
      </w:r>
      <w:r>
        <w:rPr>
          <w:rFonts w:eastAsia="標楷體" w:hint="eastAsia"/>
          <w:spacing w:val="-1"/>
          <w:sz w:val="20"/>
        </w:rPr>
        <w:t>行政</w:t>
      </w:r>
      <w:r w:rsidRPr="00612FE8">
        <w:rPr>
          <w:rFonts w:eastAsia="標楷體"/>
          <w:spacing w:val="-1"/>
          <w:sz w:val="20"/>
        </w:rPr>
        <w:t>會議</w:t>
      </w:r>
      <w:r>
        <w:rPr>
          <w:rFonts w:eastAsia="標楷體" w:hint="eastAsia"/>
          <w:spacing w:val="-1"/>
          <w:sz w:val="20"/>
        </w:rPr>
        <w:t>修訂第四條</w:t>
      </w:r>
      <w:r w:rsidRPr="00612FE8">
        <w:rPr>
          <w:rFonts w:eastAsia="標楷體"/>
          <w:spacing w:val="-1"/>
          <w:sz w:val="20"/>
        </w:rPr>
        <w:t>通過</w:t>
      </w:r>
    </w:p>
    <w:p w14:paraId="112D4706" w14:textId="77777777" w:rsidR="007641BD" w:rsidRDefault="007641BD" w:rsidP="007641BD">
      <w:pPr>
        <w:tabs>
          <w:tab w:val="left" w:pos="1080"/>
        </w:tabs>
        <w:snapToGrid w:val="0"/>
        <w:spacing w:beforeLines="25" w:before="90"/>
        <w:ind w:left="1080" w:hangingChars="450" w:hanging="1080"/>
        <w:jc w:val="both"/>
        <w:rPr>
          <w:rFonts w:eastAsia="標楷體"/>
          <w:color w:val="000000"/>
        </w:rPr>
      </w:pPr>
      <w:r w:rsidRPr="008845FB">
        <w:rPr>
          <w:rFonts w:eastAsia="標楷體" w:hint="eastAsia"/>
          <w:color w:val="000000"/>
        </w:rPr>
        <w:t>第一條</w:t>
      </w:r>
      <w:r w:rsidRPr="008845FB">
        <w:rPr>
          <w:rFonts w:eastAsia="標楷體" w:hint="eastAsia"/>
          <w:color w:val="000000"/>
        </w:rPr>
        <w:tab/>
      </w:r>
      <w:r w:rsidRPr="008845FB">
        <w:rPr>
          <w:rFonts w:eastAsia="標楷體"/>
          <w:color w:val="000000"/>
        </w:rPr>
        <w:t>為鼓勵</w:t>
      </w:r>
      <w:r>
        <w:rPr>
          <w:rFonts w:eastAsia="標楷體" w:hint="eastAsia"/>
          <w:color w:val="000000"/>
        </w:rPr>
        <w:t>與吸引藝術領域頂尖學生就讀本院研究所或碩士班</w:t>
      </w:r>
      <w:r w:rsidRPr="008845FB">
        <w:rPr>
          <w:rFonts w:eastAsia="標楷體"/>
          <w:color w:val="000000"/>
        </w:rPr>
        <w:t>，</w:t>
      </w:r>
      <w:r w:rsidRPr="00041188">
        <w:rPr>
          <w:rFonts w:eastAsia="標楷體" w:hint="eastAsia"/>
          <w:color w:val="000000"/>
        </w:rPr>
        <w:t>特設立「國立</w:t>
      </w:r>
      <w:r>
        <w:rPr>
          <w:rFonts w:eastAsia="標楷體" w:hint="eastAsia"/>
          <w:color w:val="000000"/>
        </w:rPr>
        <w:t>清華大學藝術學院春之清華優秀研究生</w:t>
      </w:r>
      <w:r w:rsidRPr="00041188">
        <w:rPr>
          <w:rFonts w:eastAsia="標楷體" w:hint="eastAsia"/>
          <w:color w:val="000000"/>
        </w:rPr>
        <w:t>入學獎學金獎勵辦法」（以下簡稱本辦法）</w:t>
      </w:r>
      <w:r w:rsidRPr="008845FB">
        <w:rPr>
          <w:rFonts w:eastAsia="標楷體"/>
          <w:color w:val="000000"/>
        </w:rPr>
        <w:t>。</w:t>
      </w:r>
    </w:p>
    <w:p w14:paraId="110A760B" w14:textId="701993A0" w:rsidR="007641BD" w:rsidRPr="00041188" w:rsidRDefault="007641BD" w:rsidP="007641BD">
      <w:pPr>
        <w:tabs>
          <w:tab w:val="left" w:pos="1080"/>
        </w:tabs>
        <w:snapToGrid w:val="0"/>
        <w:spacing w:beforeLines="50" w:before="180"/>
        <w:ind w:left="1080" w:hangingChars="450" w:hanging="1080"/>
        <w:jc w:val="both"/>
        <w:rPr>
          <w:rFonts w:eastAsia="標楷體"/>
          <w:color w:val="000000"/>
        </w:rPr>
      </w:pPr>
      <w:r w:rsidRPr="00041188">
        <w:rPr>
          <w:rFonts w:eastAsia="標楷體" w:hint="eastAsia"/>
          <w:color w:val="000000"/>
        </w:rPr>
        <w:t>第二條</w:t>
      </w:r>
      <w:r w:rsidRPr="00041188">
        <w:rPr>
          <w:rFonts w:eastAsia="標楷體" w:hint="eastAsia"/>
          <w:color w:val="000000"/>
        </w:rPr>
        <w:tab/>
      </w:r>
      <w:r>
        <w:rPr>
          <w:rFonts w:eastAsia="標楷體" w:hint="eastAsia"/>
          <w:color w:val="000000"/>
        </w:rPr>
        <w:t>獎勵對象</w:t>
      </w:r>
      <w:r>
        <w:rPr>
          <w:rFonts w:ascii="標楷體" w:eastAsia="標楷體" w:hAnsi="標楷體" w:hint="eastAsia"/>
          <w:color w:val="000000"/>
        </w:rPr>
        <w:t>:</w:t>
      </w:r>
      <w:r>
        <w:rPr>
          <w:rFonts w:eastAsia="標楷體" w:hint="eastAsia"/>
          <w:color w:val="000000"/>
        </w:rPr>
        <w:t>經本院所屬教學單位碩士班</w:t>
      </w:r>
      <w:r>
        <w:rPr>
          <w:rFonts w:eastAsia="標楷體" w:hint="eastAsia"/>
          <w:color w:val="000000"/>
        </w:rPr>
        <w:t>/</w:t>
      </w:r>
      <w:r>
        <w:rPr>
          <w:rFonts w:eastAsia="標楷體" w:hint="eastAsia"/>
          <w:color w:val="000000"/>
        </w:rPr>
        <w:t>研究所甄試、碩士班</w:t>
      </w:r>
      <w:r>
        <w:rPr>
          <w:rFonts w:eastAsia="標楷體" w:hint="eastAsia"/>
          <w:color w:val="000000"/>
        </w:rPr>
        <w:t>/</w:t>
      </w:r>
      <w:r>
        <w:rPr>
          <w:rFonts w:eastAsia="標楷體" w:hint="eastAsia"/>
          <w:color w:val="000000"/>
        </w:rPr>
        <w:t>研究所考試，進入本院各系所就讀之碩士班一年級優秀新生。</w:t>
      </w:r>
    </w:p>
    <w:p w14:paraId="595F34B3" w14:textId="1BC04FF2" w:rsidR="007641BD" w:rsidRDefault="007641BD" w:rsidP="007641BD">
      <w:pPr>
        <w:tabs>
          <w:tab w:val="left" w:pos="1080"/>
        </w:tabs>
        <w:snapToGrid w:val="0"/>
        <w:spacing w:beforeLines="50" w:before="180"/>
        <w:ind w:left="1080" w:hangingChars="450" w:hanging="10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第三條　</w:t>
      </w:r>
      <w:r>
        <w:rPr>
          <w:rFonts w:eastAsia="標楷體" w:hint="eastAsia"/>
          <w:color w:val="000000"/>
        </w:rPr>
        <w:t xml:space="preserve"> </w:t>
      </w:r>
      <w:r w:rsidRPr="00F36F53">
        <w:rPr>
          <w:rFonts w:eastAsia="標楷體" w:hint="eastAsia"/>
          <w:color w:val="000000" w:themeColor="text1"/>
        </w:rPr>
        <w:t>春之清華優秀研究生入學獎學金全院核給</w:t>
      </w:r>
      <w:r>
        <w:rPr>
          <w:rFonts w:eastAsia="標楷體" w:hint="eastAsia"/>
          <w:color w:val="000000" w:themeColor="text1"/>
        </w:rPr>
        <w:t>名額</w:t>
      </w:r>
      <w:r w:rsidRPr="00F36F53">
        <w:rPr>
          <w:rFonts w:eastAsia="標楷體" w:hint="eastAsia"/>
          <w:color w:val="000000" w:themeColor="text1"/>
        </w:rPr>
        <w:t>上限</w:t>
      </w:r>
      <w:r>
        <w:rPr>
          <w:rFonts w:eastAsia="標楷體" w:hint="eastAsia"/>
          <w:color w:val="000000" w:themeColor="text1"/>
        </w:rPr>
        <w:t>5</w:t>
      </w:r>
      <w:r w:rsidRPr="00F36F53">
        <w:rPr>
          <w:rFonts w:eastAsia="標楷體" w:hint="eastAsia"/>
          <w:color w:val="000000" w:themeColor="text1"/>
        </w:rPr>
        <w:t>名，</w:t>
      </w:r>
      <w:r>
        <w:rPr>
          <w:rFonts w:eastAsia="標楷體" w:hint="eastAsia"/>
          <w:color w:val="000000" w:themeColor="text1"/>
        </w:rPr>
        <w:t>藝術與設計學系及音樂學系各</w:t>
      </w:r>
      <w:r>
        <w:rPr>
          <w:rFonts w:eastAsia="標楷體" w:hint="eastAsia"/>
          <w:color w:val="000000" w:themeColor="text1"/>
        </w:rPr>
        <w:t>2</w:t>
      </w:r>
      <w:r>
        <w:rPr>
          <w:rFonts w:eastAsia="標楷體" w:hint="eastAsia"/>
          <w:color w:val="000000" w:themeColor="text1"/>
        </w:rPr>
        <w:t>名，科技藝術研究所</w:t>
      </w:r>
      <w:r>
        <w:rPr>
          <w:rFonts w:eastAsia="標楷體" w:hint="eastAsia"/>
          <w:color w:val="000000" w:themeColor="text1"/>
        </w:rPr>
        <w:t>1</w:t>
      </w:r>
      <w:r>
        <w:rPr>
          <w:rFonts w:eastAsia="標楷體" w:hint="eastAsia"/>
          <w:color w:val="000000" w:themeColor="text1"/>
        </w:rPr>
        <w:t>名</w:t>
      </w:r>
      <w:r w:rsidRPr="00F36F53">
        <w:rPr>
          <w:rFonts w:eastAsia="標楷體" w:hint="eastAsia"/>
          <w:color w:val="000000" w:themeColor="text1"/>
        </w:rPr>
        <w:t>，各系</w:t>
      </w:r>
      <w:r>
        <w:rPr>
          <w:rFonts w:eastAsia="標楷體" w:hint="eastAsia"/>
          <w:color w:val="000000" w:themeColor="text1"/>
        </w:rPr>
        <w:t>所</w:t>
      </w:r>
      <w:r w:rsidRPr="00F36F53">
        <w:rPr>
          <w:rFonts w:eastAsia="標楷體" w:hint="eastAsia"/>
          <w:color w:val="000000" w:themeColor="text1"/>
        </w:rPr>
        <w:t>如當年度未有</w:t>
      </w:r>
      <w:r w:rsidR="00EF01DA">
        <w:rPr>
          <w:rFonts w:eastAsia="標楷體" w:hint="eastAsia"/>
          <w:color w:val="000000" w:themeColor="text1"/>
        </w:rPr>
        <w:t>符</w:t>
      </w:r>
      <w:r w:rsidRPr="00F36F53">
        <w:rPr>
          <w:rFonts w:eastAsia="標楷體" w:hint="eastAsia"/>
          <w:color w:val="000000" w:themeColor="text1"/>
        </w:rPr>
        <w:t>合資格學生，名額得提院行政會議通過後，相互流用或放棄。</w:t>
      </w:r>
    </w:p>
    <w:p w14:paraId="3475936A" w14:textId="77777777" w:rsidR="007641BD" w:rsidRPr="008845FB" w:rsidRDefault="007641BD" w:rsidP="007641BD">
      <w:pPr>
        <w:snapToGrid w:val="0"/>
        <w:spacing w:beforeLines="50" w:before="180"/>
        <w:ind w:left="245" w:hangingChars="102" w:hanging="245"/>
        <w:jc w:val="both"/>
        <w:rPr>
          <w:rFonts w:eastAsia="標楷體"/>
          <w:color w:val="000000"/>
        </w:rPr>
      </w:pPr>
      <w:r w:rsidRPr="008845FB">
        <w:rPr>
          <w:rFonts w:eastAsia="標楷體" w:hint="eastAsia"/>
          <w:color w:val="000000"/>
        </w:rPr>
        <w:t>第</w:t>
      </w:r>
      <w:r>
        <w:rPr>
          <w:rFonts w:eastAsia="標楷體" w:hint="eastAsia"/>
          <w:color w:val="000000"/>
        </w:rPr>
        <w:t>四</w:t>
      </w:r>
      <w:r w:rsidRPr="008845FB">
        <w:rPr>
          <w:rFonts w:eastAsia="標楷體" w:hint="eastAsia"/>
          <w:color w:val="000000"/>
        </w:rPr>
        <w:t>條</w:t>
      </w:r>
      <w:r w:rsidRPr="008845FB">
        <w:rPr>
          <w:rFonts w:eastAsia="標楷體" w:hint="eastAsia"/>
          <w:color w:val="000000"/>
        </w:rPr>
        <w:tab/>
        <w:t xml:space="preserve"> </w:t>
      </w:r>
      <w:proofErr w:type="gramStart"/>
      <w:r>
        <w:rPr>
          <w:rFonts w:eastAsia="標楷體" w:hint="eastAsia"/>
          <w:color w:val="000000"/>
        </w:rPr>
        <w:t>核獎標準</w:t>
      </w:r>
      <w:proofErr w:type="gramEnd"/>
      <w:r>
        <w:rPr>
          <w:rFonts w:ascii="標楷體" w:eastAsia="標楷體" w:hAnsi="標楷體" w:hint="eastAsia"/>
          <w:color w:val="000000"/>
        </w:rPr>
        <w:t>:</w:t>
      </w:r>
      <w:proofErr w:type="gramStart"/>
      <w:r>
        <w:rPr>
          <w:rFonts w:eastAsia="標楷體" w:hint="eastAsia"/>
          <w:color w:val="000000"/>
        </w:rPr>
        <w:t>申請者</w:t>
      </w:r>
      <w:r w:rsidRPr="008845FB">
        <w:rPr>
          <w:rFonts w:eastAsia="標楷體" w:hint="eastAsia"/>
          <w:color w:val="000000"/>
        </w:rPr>
        <w:t>具下列</w:t>
      </w:r>
      <w:proofErr w:type="gramEnd"/>
      <w:r w:rsidRPr="008845FB">
        <w:rPr>
          <w:rFonts w:eastAsia="標楷體" w:hint="eastAsia"/>
          <w:color w:val="000000"/>
        </w:rPr>
        <w:t>資格之一</w:t>
      </w:r>
      <w:r>
        <w:rPr>
          <w:rFonts w:eastAsia="標楷體" w:hint="eastAsia"/>
          <w:color w:val="000000"/>
        </w:rPr>
        <w:t>，得經系所審查通過後向學院推薦</w:t>
      </w:r>
      <w:r w:rsidRPr="008845FB">
        <w:rPr>
          <w:rFonts w:eastAsia="標楷體" w:hint="eastAsia"/>
          <w:color w:val="000000"/>
        </w:rPr>
        <w:t>：</w:t>
      </w:r>
    </w:p>
    <w:p w14:paraId="4832147C" w14:textId="77777777" w:rsidR="00E95E2C" w:rsidRDefault="00E95E2C" w:rsidP="007641BD">
      <w:pPr>
        <w:tabs>
          <w:tab w:val="left" w:pos="1080"/>
        </w:tabs>
        <w:snapToGrid w:val="0"/>
        <w:ind w:leftChars="450" w:left="1560" w:hangingChars="200" w:hanging="480"/>
        <w:jc w:val="both"/>
        <w:rPr>
          <w:rFonts w:eastAsia="標楷體"/>
          <w:color w:val="000000"/>
        </w:rPr>
      </w:pPr>
    </w:p>
    <w:p w14:paraId="1DA521ED" w14:textId="7FBE7241" w:rsidR="007641BD" w:rsidRPr="008845FB" w:rsidRDefault="007641BD" w:rsidP="007641BD">
      <w:pPr>
        <w:tabs>
          <w:tab w:val="left" w:pos="1080"/>
        </w:tabs>
        <w:snapToGrid w:val="0"/>
        <w:ind w:leftChars="450" w:left="1560" w:hangingChars="200" w:hanging="480"/>
        <w:jc w:val="both"/>
        <w:rPr>
          <w:rFonts w:eastAsia="標楷體"/>
          <w:color w:val="FF0000"/>
        </w:rPr>
      </w:pPr>
      <w:r w:rsidRPr="008845FB">
        <w:rPr>
          <w:rFonts w:eastAsia="標楷體" w:hint="eastAsia"/>
          <w:color w:val="000000"/>
        </w:rPr>
        <w:t>一、</w:t>
      </w:r>
      <w:r w:rsidRPr="00204899">
        <w:rPr>
          <w:rFonts w:eastAsia="標楷體" w:hint="eastAsia"/>
          <w:bCs/>
        </w:rPr>
        <w:t>大學學業總成績名次排名在</w:t>
      </w:r>
      <w:r w:rsidRPr="00204899">
        <w:rPr>
          <w:rFonts w:eastAsia="標楷體" w:hint="eastAsia"/>
          <w:bCs/>
        </w:rPr>
        <w:t>20%</w:t>
      </w:r>
      <w:r w:rsidRPr="00204899">
        <w:rPr>
          <w:rFonts w:eastAsia="標楷體" w:hint="eastAsia"/>
          <w:bCs/>
        </w:rPr>
        <w:t>以內者</w:t>
      </w:r>
      <w:r w:rsidRPr="00204899">
        <w:rPr>
          <w:rFonts w:eastAsia="標楷體" w:hint="eastAsia"/>
          <w:bCs/>
        </w:rPr>
        <w:t>(</w:t>
      </w:r>
      <w:r w:rsidRPr="00204899">
        <w:rPr>
          <w:rFonts w:eastAsia="標楷體" w:hint="eastAsia"/>
          <w:bCs/>
        </w:rPr>
        <w:t>甄試入學者</w:t>
      </w:r>
      <w:proofErr w:type="gramStart"/>
      <w:r w:rsidRPr="00204899">
        <w:rPr>
          <w:rFonts w:eastAsia="標楷體" w:hint="eastAsia"/>
          <w:bCs/>
        </w:rPr>
        <w:t>採</w:t>
      </w:r>
      <w:proofErr w:type="gramEnd"/>
      <w:r w:rsidRPr="00204899">
        <w:rPr>
          <w:rFonts w:eastAsia="標楷體" w:hint="eastAsia"/>
          <w:bCs/>
        </w:rPr>
        <w:t>計大學前三年學業總成績</w:t>
      </w:r>
      <w:r w:rsidRPr="00204899">
        <w:rPr>
          <w:rFonts w:eastAsia="標楷體" w:hint="eastAsia"/>
          <w:bCs/>
        </w:rPr>
        <w:t>)</w:t>
      </w:r>
      <w:r w:rsidRPr="00204899">
        <w:rPr>
          <w:rFonts w:eastAsia="標楷體" w:hint="eastAsia"/>
          <w:bCs/>
        </w:rPr>
        <w:t>。</w:t>
      </w:r>
    </w:p>
    <w:p w14:paraId="63134176" w14:textId="518A200E" w:rsidR="007641BD" w:rsidRPr="008845FB" w:rsidRDefault="007641BD" w:rsidP="007641BD">
      <w:pPr>
        <w:tabs>
          <w:tab w:val="left" w:pos="1080"/>
        </w:tabs>
        <w:snapToGrid w:val="0"/>
        <w:ind w:leftChars="450" w:left="1560" w:hangingChars="200" w:hanging="480"/>
        <w:jc w:val="both"/>
        <w:rPr>
          <w:rFonts w:eastAsia="標楷體"/>
          <w:color w:val="FF0000"/>
        </w:rPr>
      </w:pPr>
      <w:r w:rsidRPr="008845FB">
        <w:rPr>
          <w:rFonts w:eastAsia="標楷體" w:hint="eastAsia"/>
          <w:color w:val="000000"/>
        </w:rPr>
        <w:t>二、</w:t>
      </w:r>
      <w:r w:rsidRPr="00204899">
        <w:rPr>
          <w:rFonts w:eastAsia="標楷體" w:hint="eastAsia"/>
          <w:color w:val="000000"/>
        </w:rPr>
        <w:t>同時錄取本</w:t>
      </w:r>
      <w:r>
        <w:rPr>
          <w:rFonts w:eastAsia="標楷體" w:hint="eastAsia"/>
          <w:color w:val="000000"/>
        </w:rPr>
        <w:t>校</w:t>
      </w:r>
      <w:r w:rsidRPr="00204899">
        <w:rPr>
          <w:rFonts w:eastAsia="標楷體" w:hint="eastAsia"/>
          <w:color w:val="000000"/>
        </w:rPr>
        <w:t>及以下學校</w:t>
      </w:r>
      <w:r w:rsidRPr="00204899">
        <w:rPr>
          <w:rFonts w:eastAsia="標楷體" w:hint="eastAsia"/>
          <w:color w:val="000000"/>
        </w:rPr>
        <w:t xml:space="preserve"> </w:t>
      </w:r>
      <w:r w:rsidRPr="002305BE">
        <w:rPr>
          <w:rFonts w:eastAsia="標楷體" w:hint="eastAsia"/>
        </w:rPr>
        <w:t>(</w:t>
      </w:r>
      <w:proofErr w:type="gramStart"/>
      <w:r w:rsidR="00C56852" w:rsidRPr="002305BE">
        <w:rPr>
          <w:rFonts w:eastAsia="標楷體" w:hint="eastAsia"/>
        </w:rPr>
        <w:t>臺</w:t>
      </w:r>
      <w:proofErr w:type="gramEnd"/>
      <w:r w:rsidRPr="002305BE">
        <w:rPr>
          <w:rFonts w:eastAsia="標楷體" w:hint="eastAsia"/>
        </w:rPr>
        <w:t>北藝術大學、</w:t>
      </w:r>
      <w:r w:rsidR="00C56852" w:rsidRPr="002305BE">
        <w:rPr>
          <w:rFonts w:eastAsia="標楷體" w:hint="eastAsia"/>
        </w:rPr>
        <w:t>臺</w:t>
      </w:r>
      <w:r w:rsidRPr="002305BE">
        <w:rPr>
          <w:rFonts w:eastAsia="標楷體" w:hint="eastAsia"/>
        </w:rPr>
        <w:t>灣師範大學、</w:t>
      </w:r>
      <w:r w:rsidR="00C56852" w:rsidRPr="002305BE">
        <w:rPr>
          <w:rFonts w:eastAsia="標楷體" w:hint="eastAsia"/>
        </w:rPr>
        <w:t>臺</w:t>
      </w:r>
      <w:r w:rsidRPr="002305BE">
        <w:rPr>
          <w:rFonts w:eastAsia="標楷體" w:hint="eastAsia"/>
        </w:rPr>
        <w:t>灣藝術大學、</w:t>
      </w:r>
      <w:proofErr w:type="gramStart"/>
      <w:r w:rsidR="0020145B" w:rsidRPr="0020145B">
        <w:rPr>
          <w:rFonts w:eastAsia="標楷體" w:hint="eastAsia"/>
          <w:color w:val="0070C0"/>
        </w:rPr>
        <w:t>臺</w:t>
      </w:r>
      <w:proofErr w:type="gramEnd"/>
      <w:r w:rsidR="0020145B" w:rsidRPr="0020145B">
        <w:rPr>
          <w:rFonts w:eastAsia="標楷體" w:hint="eastAsia"/>
          <w:color w:val="0070C0"/>
        </w:rPr>
        <w:t>南藝術大學</w:t>
      </w:r>
      <w:r w:rsidR="0020145B">
        <w:rPr>
          <w:rFonts w:eastAsia="標楷體" w:hint="eastAsia"/>
        </w:rPr>
        <w:t>、</w:t>
      </w:r>
      <w:r w:rsidR="00C56852" w:rsidRPr="002305BE">
        <w:rPr>
          <w:rFonts w:eastAsia="標楷體" w:hint="eastAsia"/>
        </w:rPr>
        <w:t>陽明</w:t>
      </w:r>
      <w:r w:rsidRPr="002305BE">
        <w:rPr>
          <w:rFonts w:eastAsia="標楷體" w:hint="eastAsia"/>
        </w:rPr>
        <w:t>交通大學</w:t>
      </w:r>
      <w:r w:rsidRPr="002305BE">
        <w:rPr>
          <w:rFonts w:eastAsia="標楷體" w:hint="eastAsia"/>
        </w:rPr>
        <w:t xml:space="preserve">) </w:t>
      </w:r>
      <w:r w:rsidRPr="00204899">
        <w:rPr>
          <w:rFonts w:eastAsia="標楷體" w:hint="eastAsia"/>
          <w:color w:val="000000"/>
        </w:rPr>
        <w:t>任一正取，而選擇進入本</w:t>
      </w:r>
      <w:r>
        <w:rPr>
          <w:rFonts w:eastAsia="標楷體" w:hint="eastAsia"/>
          <w:color w:val="000000"/>
        </w:rPr>
        <w:t>校藝術學院所屬系所</w:t>
      </w:r>
      <w:r w:rsidRPr="00204899">
        <w:rPr>
          <w:rFonts w:eastAsia="標楷體" w:hint="eastAsia"/>
          <w:color w:val="000000"/>
        </w:rPr>
        <w:t>就讀者</w:t>
      </w:r>
      <w:r w:rsidRPr="008845FB">
        <w:rPr>
          <w:rFonts w:eastAsia="標楷體" w:hint="eastAsia"/>
          <w:color w:val="000000"/>
        </w:rPr>
        <w:t>。</w:t>
      </w:r>
    </w:p>
    <w:p w14:paraId="74C326D4" w14:textId="77777777" w:rsidR="007641BD" w:rsidRDefault="007641BD" w:rsidP="007641BD">
      <w:pPr>
        <w:tabs>
          <w:tab w:val="left" w:pos="1080"/>
        </w:tabs>
        <w:snapToGrid w:val="0"/>
        <w:ind w:leftChars="450" w:left="156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</w:t>
      </w:r>
      <w:r w:rsidRPr="008845FB"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榮獲</w:t>
      </w:r>
      <w:r w:rsidRPr="008845FB">
        <w:rPr>
          <w:rFonts w:eastAsia="標楷體" w:hint="eastAsia"/>
          <w:color w:val="000000"/>
        </w:rPr>
        <w:t>國</w:t>
      </w:r>
      <w:r>
        <w:rPr>
          <w:rFonts w:eastAsia="標楷體" w:hint="eastAsia"/>
          <w:color w:val="000000"/>
        </w:rPr>
        <w:t>內外</w:t>
      </w:r>
      <w:r w:rsidRPr="008845FB">
        <w:rPr>
          <w:rFonts w:eastAsia="標楷體" w:hint="eastAsia"/>
          <w:color w:val="000000"/>
        </w:rPr>
        <w:t>競賽大獎或具有其他特殊成就，經</w:t>
      </w:r>
      <w:r>
        <w:rPr>
          <w:rFonts w:eastAsia="標楷體" w:hint="eastAsia"/>
          <w:color w:val="000000"/>
        </w:rPr>
        <w:t>各系所審查委員會認定優秀卓越者</w:t>
      </w:r>
      <w:r w:rsidRPr="008845FB">
        <w:rPr>
          <w:rFonts w:eastAsia="標楷體" w:hint="eastAsia"/>
          <w:color w:val="000000"/>
        </w:rPr>
        <w:t>。</w:t>
      </w:r>
    </w:p>
    <w:p w14:paraId="7DB5807C" w14:textId="23CBDC79" w:rsidR="007641BD" w:rsidRPr="00B95697" w:rsidRDefault="007641BD" w:rsidP="007641BD">
      <w:pPr>
        <w:tabs>
          <w:tab w:val="left" w:pos="1080"/>
        </w:tabs>
        <w:snapToGrid w:val="0"/>
        <w:spacing w:beforeLines="50" w:before="180"/>
        <w:ind w:left="1133" w:hangingChars="472" w:hanging="1133"/>
        <w:jc w:val="both"/>
        <w:rPr>
          <w:rFonts w:ascii="標楷體" w:eastAsia="標楷體" w:hAnsi="標楷體"/>
          <w:color w:val="000000"/>
        </w:rPr>
      </w:pPr>
      <w:r w:rsidRPr="008845FB">
        <w:rPr>
          <w:rFonts w:eastAsia="標楷體" w:hint="eastAsia"/>
          <w:color w:val="000000"/>
        </w:rPr>
        <w:t>第</w:t>
      </w:r>
      <w:r>
        <w:rPr>
          <w:rFonts w:eastAsia="標楷體" w:hint="eastAsia"/>
          <w:color w:val="000000"/>
        </w:rPr>
        <w:t>五</w:t>
      </w:r>
      <w:r w:rsidRPr="008845FB">
        <w:rPr>
          <w:rFonts w:eastAsia="標楷體" w:hint="eastAsia"/>
          <w:color w:val="000000"/>
        </w:rPr>
        <w:t>條</w:t>
      </w:r>
      <w:r w:rsidRPr="008845FB">
        <w:rPr>
          <w:rFonts w:eastAsia="標楷體" w:hint="eastAsia"/>
          <w:color w:val="000000"/>
        </w:rPr>
        <w:tab/>
      </w:r>
      <w:r>
        <w:rPr>
          <w:rFonts w:eastAsia="標楷體" w:hint="eastAsia"/>
          <w:color w:val="000000"/>
        </w:rPr>
        <w:t>獎學金金額</w:t>
      </w:r>
      <w:r>
        <w:rPr>
          <w:rFonts w:ascii="標楷體" w:eastAsia="標楷體" w:hAnsi="標楷體" w:hint="eastAsia"/>
          <w:color w:val="000000"/>
        </w:rPr>
        <w:t>:</w:t>
      </w:r>
      <w:r w:rsidRPr="00B95697">
        <w:rPr>
          <w:rFonts w:eastAsia="標楷體" w:hint="eastAsia"/>
          <w:color w:val="000000"/>
        </w:rPr>
        <w:t>符合本辦法第</w:t>
      </w:r>
      <w:r w:rsidR="0009662C">
        <w:rPr>
          <w:rFonts w:eastAsia="標楷體" w:hint="eastAsia"/>
          <w:color w:val="000000"/>
        </w:rPr>
        <w:t>四</w:t>
      </w:r>
      <w:r w:rsidRPr="00B95697">
        <w:rPr>
          <w:rFonts w:eastAsia="標楷體" w:hint="eastAsia"/>
          <w:color w:val="000000"/>
        </w:rPr>
        <w:t>條</w:t>
      </w:r>
      <w:r>
        <w:rPr>
          <w:rFonts w:eastAsia="標楷體" w:hint="eastAsia"/>
          <w:color w:val="000000"/>
        </w:rPr>
        <w:t>之</w:t>
      </w:r>
      <w:r w:rsidRPr="008845FB">
        <w:rPr>
          <w:rFonts w:eastAsia="標楷體" w:hint="eastAsia"/>
          <w:color w:val="000000"/>
        </w:rPr>
        <w:t>得獎</w:t>
      </w:r>
      <w:r>
        <w:rPr>
          <w:rFonts w:eastAsia="標楷體" w:hint="eastAsia"/>
          <w:color w:val="000000"/>
        </w:rPr>
        <w:t>優秀研究生，</w:t>
      </w:r>
      <w:r w:rsidRPr="008845FB">
        <w:rPr>
          <w:rFonts w:eastAsia="標楷體" w:hint="eastAsia"/>
          <w:color w:val="000000"/>
        </w:rPr>
        <w:t>於入學當學</w:t>
      </w:r>
      <w:r>
        <w:rPr>
          <w:rFonts w:eastAsia="標楷體" w:hint="eastAsia"/>
          <w:color w:val="000000"/>
        </w:rPr>
        <w:t>期</w:t>
      </w:r>
      <w:r w:rsidRPr="008845FB">
        <w:rPr>
          <w:rFonts w:eastAsia="標楷體" w:hint="eastAsia"/>
          <w:color w:val="000000"/>
        </w:rPr>
        <w:t>發給</w:t>
      </w:r>
      <w:r>
        <w:rPr>
          <w:rFonts w:eastAsia="標楷體" w:hint="eastAsia"/>
          <w:color w:val="000000"/>
        </w:rPr>
        <w:t>獎學金三萬元</w:t>
      </w:r>
      <w:r w:rsidRPr="008845FB">
        <w:rPr>
          <w:rFonts w:eastAsia="標楷體" w:hint="eastAsia"/>
          <w:color w:val="000000"/>
        </w:rPr>
        <w:t>。</w:t>
      </w:r>
    </w:p>
    <w:p w14:paraId="370EFD6C" w14:textId="00A96963" w:rsidR="007641BD" w:rsidRPr="00B95697" w:rsidRDefault="007641BD" w:rsidP="007641BD">
      <w:pPr>
        <w:tabs>
          <w:tab w:val="left" w:pos="1080"/>
        </w:tabs>
        <w:snapToGrid w:val="0"/>
        <w:spacing w:beforeLines="50" w:before="180"/>
        <w:ind w:left="1080" w:hangingChars="450" w:hanging="1080"/>
        <w:jc w:val="both"/>
        <w:rPr>
          <w:rFonts w:eastAsia="標楷體"/>
          <w:color w:val="000000"/>
        </w:rPr>
      </w:pPr>
      <w:r w:rsidRPr="008845FB">
        <w:rPr>
          <w:rFonts w:eastAsia="標楷體" w:hint="eastAsia"/>
          <w:color w:val="000000"/>
        </w:rPr>
        <w:t>第</w:t>
      </w:r>
      <w:r>
        <w:rPr>
          <w:rFonts w:eastAsia="標楷體" w:hint="eastAsia"/>
          <w:color w:val="000000"/>
        </w:rPr>
        <w:t>六</w:t>
      </w:r>
      <w:r w:rsidRPr="008845FB">
        <w:rPr>
          <w:rFonts w:eastAsia="標楷體" w:hint="eastAsia"/>
          <w:color w:val="000000"/>
        </w:rPr>
        <w:t>條</w:t>
      </w:r>
      <w:r w:rsidRPr="008845FB">
        <w:rPr>
          <w:rFonts w:eastAsia="標楷體" w:hint="eastAsia"/>
          <w:color w:val="000000"/>
        </w:rPr>
        <w:tab/>
      </w:r>
      <w:r>
        <w:rPr>
          <w:rFonts w:eastAsia="標楷體" w:hint="eastAsia"/>
          <w:color w:val="000000"/>
        </w:rPr>
        <w:t>續領標準</w:t>
      </w:r>
      <w:r>
        <w:rPr>
          <w:rFonts w:ascii="標楷體" w:eastAsia="標楷體" w:hAnsi="標楷體" w:hint="eastAsia"/>
          <w:color w:val="000000"/>
        </w:rPr>
        <w:t>:</w:t>
      </w:r>
      <w:r w:rsidRPr="008845FB">
        <w:rPr>
          <w:rFonts w:eastAsia="標楷體" w:hint="eastAsia"/>
          <w:color w:val="000000"/>
        </w:rPr>
        <w:t>前</w:t>
      </w:r>
      <w:r w:rsidRPr="00950633">
        <w:rPr>
          <w:rFonts w:eastAsia="標楷體" w:hint="eastAsia"/>
        </w:rPr>
        <w:t>一學期之學業成績</w:t>
      </w:r>
      <w:r w:rsidRPr="00950633">
        <w:rPr>
          <w:rFonts w:eastAsia="標楷體" w:hint="eastAsia"/>
        </w:rPr>
        <w:t>GPA</w:t>
      </w:r>
      <w:r w:rsidRPr="00950633">
        <w:rPr>
          <w:rFonts w:eastAsia="標楷體" w:hint="eastAsia"/>
        </w:rPr>
        <w:t>達</w:t>
      </w:r>
      <w:r w:rsidRPr="00950633">
        <w:rPr>
          <w:rFonts w:eastAsia="標楷體" w:hint="eastAsia"/>
        </w:rPr>
        <w:t>4.1</w:t>
      </w:r>
      <w:r w:rsidRPr="00950633">
        <w:rPr>
          <w:rFonts w:eastAsia="標楷體" w:hint="eastAsia"/>
        </w:rPr>
        <w:t>以上</w:t>
      </w:r>
      <w:r w:rsidRPr="00950633">
        <w:rPr>
          <w:rFonts w:eastAsia="標楷體" w:hint="eastAsia"/>
          <w:b/>
        </w:rPr>
        <w:t>，</w:t>
      </w:r>
      <w:r w:rsidRPr="00950633">
        <w:rPr>
          <w:rFonts w:eastAsia="標楷體" w:hint="eastAsia"/>
          <w:bCs/>
        </w:rPr>
        <w:t>且操行成績達</w:t>
      </w:r>
      <w:r w:rsidRPr="00950633">
        <w:rPr>
          <w:rFonts w:eastAsia="標楷體" w:hint="eastAsia"/>
          <w:bCs/>
        </w:rPr>
        <w:t>A</w:t>
      </w:r>
      <w:r w:rsidRPr="00950633">
        <w:rPr>
          <w:rFonts w:eastAsia="標楷體" w:hint="eastAsia"/>
          <w:bCs/>
        </w:rPr>
        <w:t>以上者，</w:t>
      </w:r>
      <w:r w:rsidRPr="00950633">
        <w:rPr>
          <w:rFonts w:eastAsia="標楷體" w:hint="eastAsia"/>
        </w:rPr>
        <w:t>該學期可</w:t>
      </w:r>
      <w:r>
        <w:rPr>
          <w:rFonts w:eastAsia="標楷體" w:hint="eastAsia"/>
          <w:color w:val="000000"/>
        </w:rPr>
        <w:t>續發給本獎學金三萬元</w:t>
      </w:r>
      <w:r w:rsidRPr="008845FB">
        <w:rPr>
          <w:rFonts w:eastAsia="標楷體" w:hint="eastAsia"/>
          <w:color w:val="000000"/>
        </w:rPr>
        <w:t>。本獎學金至多發給</w:t>
      </w:r>
      <w:r>
        <w:rPr>
          <w:rFonts w:eastAsia="標楷體" w:hint="eastAsia"/>
          <w:color w:val="000000"/>
        </w:rPr>
        <w:t>四</w:t>
      </w:r>
      <w:r w:rsidRPr="008845FB">
        <w:rPr>
          <w:rFonts w:eastAsia="標楷體" w:hint="eastAsia"/>
          <w:color w:val="000000"/>
        </w:rPr>
        <w:t>學</w:t>
      </w:r>
      <w:r>
        <w:rPr>
          <w:rFonts w:eastAsia="標楷體" w:hint="eastAsia"/>
          <w:color w:val="000000"/>
        </w:rPr>
        <w:t>期</w:t>
      </w:r>
      <w:r w:rsidRPr="008845FB">
        <w:rPr>
          <w:rFonts w:eastAsia="標楷體" w:hint="eastAsia"/>
          <w:color w:val="000000"/>
        </w:rPr>
        <w:t>。</w:t>
      </w:r>
      <w:r w:rsidRPr="00204899">
        <w:rPr>
          <w:rFonts w:eastAsia="標楷體" w:hint="eastAsia"/>
        </w:rPr>
        <w:t>若</w:t>
      </w:r>
      <w:proofErr w:type="gramStart"/>
      <w:r w:rsidRPr="00204899">
        <w:rPr>
          <w:rFonts w:eastAsia="標楷體" w:hint="eastAsia"/>
        </w:rPr>
        <w:t>未達續領</w:t>
      </w:r>
      <w:proofErr w:type="gramEnd"/>
      <w:r w:rsidRPr="00204899">
        <w:rPr>
          <w:rFonts w:eastAsia="標楷體" w:hint="eastAsia"/>
        </w:rPr>
        <w:t>條件，則取消本獎學金之獲獎資格、不再恢復。</w:t>
      </w:r>
    </w:p>
    <w:p w14:paraId="551CF31F" w14:textId="10D5279C" w:rsidR="007641BD" w:rsidRPr="00950633" w:rsidRDefault="007641BD" w:rsidP="007641BD">
      <w:pPr>
        <w:snapToGrid w:val="0"/>
        <w:spacing w:beforeLines="50" w:before="180"/>
        <w:ind w:left="1133" w:hangingChars="472" w:hanging="1133"/>
        <w:jc w:val="both"/>
        <w:rPr>
          <w:rFonts w:eastAsia="標楷體"/>
        </w:rPr>
      </w:pPr>
      <w:r w:rsidRPr="008845FB">
        <w:rPr>
          <w:rFonts w:eastAsia="標楷體" w:hint="eastAsia"/>
          <w:color w:val="000000"/>
        </w:rPr>
        <w:t>第</w:t>
      </w:r>
      <w:r>
        <w:rPr>
          <w:rFonts w:eastAsia="標楷體" w:hint="eastAsia"/>
          <w:color w:val="000000"/>
        </w:rPr>
        <w:t>七</w:t>
      </w:r>
      <w:r w:rsidRPr="008845FB">
        <w:rPr>
          <w:rFonts w:eastAsia="標楷體" w:hint="eastAsia"/>
          <w:color w:val="000000"/>
        </w:rPr>
        <w:t>條</w:t>
      </w:r>
      <w:r w:rsidRPr="008845FB">
        <w:rPr>
          <w:rFonts w:eastAsia="標楷體" w:hint="eastAsia"/>
          <w:color w:val="000000"/>
        </w:rPr>
        <w:tab/>
      </w:r>
      <w:r w:rsidRPr="00950633">
        <w:rPr>
          <w:rFonts w:eastAsia="標楷體" w:hint="eastAsia"/>
        </w:rPr>
        <w:t>本獎學金每學期申請期間</w:t>
      </w:r>
      <w:r w:rsidRPr="00DE4758">
        <w:rPr>
          <w:rFonts w:eastAsia="標楷體" w:hint="eastAsia"/>
        </w:rPr>
        <w:t>為</w:t>
      </w:r>
      <w:r w:rsidR="0025548C" w:rsidRPr="00DE4758">
        <w:rPr>
          <w:rFonts w:eastAsia="標楷體"/>
        </w:rPr>
        <w:t>9</w:t>
      </w:r>
      <w:r w:rsidRPr="00DE4758">
        <w:rPr>
          <w:rFonts w:eastAsia="標楷體" w:hint="eastAsia"/>
        </w:rPr>
        <w:t>月</w:t>
      </w:r>
      <w:r w:rsidR="0025548C" w:rsidRPr="00DE4758">
        <w:rPr>
          <w:rFonts w:eastAsia="標楷體" w:hint="eastAsia"/>
        </w:rPr>
        <w:t>3</w:t>
      </w:r>
      <w:r w:rsidR="0025548C" w:rsidRPr="00DE4758">
        <w:rPr>
          <w:rFonts w:eastAsia="標楷體"/>
        </w:rPr>
        <w:t>0</w:t>
      </w:r>
      <w:r w:rsidRPr="00DE4758">
        <w:rPr>
          <w:rFonts w:eastAsia="標楷體" w:hint="eastAsia"/>
        </w:rPr>
        <w:t>日及</w:t>
      </w:r>
      <w:r w:rsidRPr="00DE4758">
        <w:rPr>
          <w:rFonts w:eastAsia="標楷體" w:hint="eastAsia"/>
        </w:rPr>
        <w:t>2</w:t>
      </w:r>
      <w:r w:rsidRPr="00DE4758">
        <w:rPr>
          <w:rFonts w:eastAsia="標楷體" w:hint="eastAsia"/>
        </w:rPr>
        <w:t>月</w:t>
      </w:r>
      <w:r w:rsidR="0025548C" w:rsidRPr="00DE4758">
        <w:rPr>
          <w:rFonts w:eastAsia="標楷體"/>
        </w:rPr>
        <w:t>28</w:t>
      </w:r>
      <w:r w:rsidRPr="00DE4758">
        <w:rPr>
          <w:rFonts w:eastAsia="標楷體" w:hint="eastAsia"/>
        </w:rPr>
        <w:t>日</w:t>
      </w:r>
      <w:r w:rsidRPr="00950633">
        <w:rPr>
          <w:rFonts w:eastAsia="標楷體" w:hint="eastAsia"/>
        </w:rPr>
        <w:t>，獲獎名單於學院網站公告。</w:t>
      </w:r>
    </w:p>
    <w:p w14:paraId="52A7D2C3" w14:textId="77777777" w:rsidR="007641BD" w:rsidRPr="008845FB" w:rsidRDefault="007641BD" w:rsidP="007641BD">
      <w:pPr>
        <w:tabs>
          <w:tab w:val="left" w:pos="1080"/>
        </w:tabs>
        <w:snapToGrid w:val="0"/>
        <w:spacing w:beforeLines="50" w:before="180"/>
        <w:ind w:left="1080" w:hangingChars="450" w:hanging="1080"/>
        <w:jc w:val="both"/>
        <w:rPr>
          <w:rFonts w:eastAsia="標楷體"/>
          <w:color w:val="000000"/>
        </w:rPr>
      </w:pPr>
      <w:r w:rsidRPr="00950633">
        <w:rPr>
          <w:rFonts w:eastAsia="標楷體" w:hint="eastAsia"/>
        </w:rPr>
        <w:t>第</w:t>
      </w:r>
      <w:r>
        <w:rPr>
          <w:rFonts w:eastAsia="標楷體" w:hint="eastAsia"/>
        </w:rPr>
        <w:t>八</w:t>
      </w:r>
      <w:r w:rsidRPr="00950633">
        <w:rPr>
          <w:rFonts w:eastAsia="標楷體" w:hint="eastAsia"/>
        </w:rPr>
        <w:t>條</w:t>
      </w:r>
      <w:r w:rsidRPr="00950633">
        <w:rPr>
          <w:rFonts w:eastAsia="標楷體" w:hint="eastAsia"/>
        </w:rPr>
        <w:tab/>
      </w:r>
      <w:r w:rsidRPr="00950633">
        <w:rPr>
          <w:rFonts w:eastAsia="標楷體"/>
        </w:rPr>
        <w:t>該學期保留入學</w:t>
      </w:r>
      <w:r w:rsidRPr="008845FB">
        <w:rPr>
          <w:rFonts w:eastAsia="標楷體"/>
          <w:color w:val="000000"/>
        </w:rPr>
        <w:t>資格或休學者，</w:t>
      </w:r>
      <w:r w:rsidRPr="008845FB">
        <w:rPr>
          <w:rFonts w:eastAsia="標楷體" w:hint="eastAsia"/>
          <w:color w:val="000000"/>
        </w:rPr>
        <w:t>原則上</w:t>
      </w:r>
      <w:r w:rsidRPr="008845FB">
        <w:rPr>
          <w:rFonts w:eastAsia="標楷體"/>
          <w:color w:val="000000"/>
        </w:rPr>
        <w:t>取消其得獎資格</w:t>
      </w:r>
      <w:r w:rsidRPr="008845FB">
        <w:rPr>
          <w:rFonts w:eastAsia="標楷體" w:hint="eastAsia"/>
          <w:color w:val="000000"/>
        </w:rPr>
        <w:t>。</w:t>
      </w:r>
    </w:p>
    <w:p w14:paraId="0B4D6F44" w14:textId="77777777" w:rsidR="007641BD" w:rsidRPr="008845FB" w:rsidRDefault="007641BD" w:rsidP="007641BD">
      <w:pPr>
        <w:tabs>
          <w:tab w:val="left" w:pos="1080"/>
        </w:tabs>
        <w:snapToGrid w:val="0"/>
        <w:spacing w:beforeLines="50" w:before="180"/>
        <w:ind w:left="1080" w:hangingChars="450" w:hanging="10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第九</w:t>
      </w:r>
      <w:r w:rsidRPr="008845FB">
        <w:rPr>
          <w:rFonts w:eastAsia="標楷體" w:hint="eastAsia"/>
          <w:color w:val="000000"/>
        </w:rPr>
        <w:t>條</w:t>
      </w:r>
      <w:r w:rsidRPr="008845FB">
        <w:rPr>
          <w:rFonts w:eastAsia="標楷體" w:hint="eastAsia"/>
          <w:color w:val="000000"/>
        </w:rPr>
        <w:tab/>
      </w:r>
      <w:r w:rsidRPr="008845FB">
        <w:rPr>
          <w:rFonts w:eastAsia="標楷體" w:hint="eastAsia"/>
          <w:color w:val="000000"/>
        </w:rPr>
        <w:t>領取</w:t>
      </w:r>
      <w:r w:rsidRPr="008845FB">
        <w:rPr>
          <w:rFonts w:eastAsia="標楷體"/>
          <w:color w:val="000000"/>
        </w:rPr>
        <w:t>本獎學金</w:t>
      </w:r>
      <w:r w:rsidRPr="008845FB">
        <w:rPr>
          <w:rFonts w:eastAsia="標楷體" w:hint="eastAsia"/>
          <w:color w:val="000000"/>
        </w:rPr>
        <w:t>者，</w:t>
      </w:r>
      <w:r w:rsidRPr="008845FB">
        <w:rPr>
          <w:rFonts w:eastAsia="標楷體"/>
          <w:color w:val="000000"/>
        </w:rPr>
        <w:t>不得</w:t>
      </w:r>
      <w:r w:rsidRPr="008845FB">
        <w:rPr>
          <w:rFonts w:eastAsia="標楷體" w:hint="eastAsia"/>
          <w:color w:val="000000"/>
        </w:rPr>
        <w:t>兼領本校其他與招生獎勵同性質之獎學金。</w:t>
      </w:r>
    </w:p>
    <w:p w14:paraId="34B230D0" w14:textId="77777777" w:rsidR="007641BD" w:rsidRPr="008845FB" w:rsidRDefault="007641BD" w:rsidP="007641BD">
      <w:pPr>
        <w:tabs>
          <w:tab w:val="left" w:pos="1080"/>
        </w:tabs>
        <w:snapToGrid w:val="0"/>
        <w:spacing w:beforeLines="50" w:before="180"/>
        <w:ind w:left="1080" w:hangingChars="450" w:hanging="1080"/>
        <w:jc w:val="both"/>
        <w:rPr>
          <w:rFonts w:eastAsia="標楷體"/>
          <w:color w:val="000000"/>
        </w:rPr>
      </w:pPr>
      <w:r w:rsidRPr="008845FB">
        <w:rPr>
          <w:rFonts w:eastAsia="標楷體" w:hint="eastAsia"/>
          <w:color w:val="000000"/>
        </w:rPr>
        <w:t>第</w:t>
      </w:r>
      <w:r>
        <w:rPr>
          <w:rFonts w:eastAsia="標楷體" w:hint="eastAsia"/>
          <w:color w:val="000000"/>
        </w:rPr>
        <w:t>十</w:t>
      </w:r>
      <w:r w:rsidRPr="008845FB">
        <w:rPr>
          <w:rFonts w:eastAsia="標楷體" w:hint="eastAsia"/>
          <w:color w:val="000000"/>
        </w:rPr>
        <w:t>條</w:t>
      </w:r>
      <w:r w:rsidRPr="008845FB">
        <w:rPr>
          <w:rFonts w:eastAsia="標楷體" w:hint="eastAsia"/>
          <w:color w:val="000000"/>
        </w:rPr>
        <w:tab/>
      </w:r>
      <w:r>
        <w:rPr>
          <w:rFonts w:eastAsia="標楷體" w:hint="eastAsia"/>
          <w:color w:val="000000"/>
        </w:rPr>
        <w:t>本</w:t>
      </w:r>
      <w:proofErr w:type="gramStart"/>
      <w:r>
        <w:rPr>
          <w:rFonts w:eastAsia="標楷體" w:hint="eastAsia"/>
          <w:color w:val="000000"/>
        </w:rPr>
        <w:t>獎學金由春之</w:t>
      </w:r>
      <w:proofErr w:type="gramEnd"/>
      <w:r>
        <w:rPr>
          <w:rFonts w:eastAsia="標楷體" w:hint="eastAsia"/>
          <w:color w:val="000000"/>
        </w:rPr>
        <w:t>清華教育基金編列預算支應。</w:t>
      </w:r>
    </w:p>
    <w:p w14:paraId="33075C60" w14:textId="77777777" w:rsidR="007641BD" w:rsidRPr="008845FB" w:rsidRDefault="007641BD" w:rsidP="007641BD">
      <w:pPr>
        <w:tabs>
          <w:tab w:val="left" w:pos="1080"/>
        </w:tabs>
        <w:snapToGrid w:val="0"/>
        <w:spacing w:beforeLines="50" w:before="180"/>
        <w:ind w:left="1080" w:hangingChars="450" w:hanging="1080"/>
        <w:jc w:val="both"/>
        <w:rPr>
          <w:rFonts w:eastAsia="標楷體"/>
          <w:b/>
          <w:bCs/>
          <w:sz w:val="36"/>
        </w:rPr>
      </w:pPr>
      <w:r w:rsidRPr="008845FB">
        <w:rPr>
          <w:rFonts w:eastAsia="標楷體" w:hint="eastAsia"/>
          <w:color w:val="000000"/>
        </w:rPr>
        <w:t>第</w:t>
      </w:r>
      <w:r>
        <w:rPr>
          <w:rFonts w:eastAsia="標楷體" w:hint="eastAsia"/>
          <w:color w:val="000000"/>
        </w:rPr>
        <w:t>十一</w:t>
      </w:r>
      <w:r w:rsidRPr="008845FB">
        <w:rPr>
          <w:rFonts w:eastAsia="標楷體" w:hint="eastAsia"/>
          <w:color w:val="000000"/>
        </w:rPr>
        <w:t>條</w:t>
      </w:r>
      <w:r w:rsidRPr="008845FB">
        <w:rPr>
          <w:rFonts w:eastAsia="標楷體" w:hint="eastAsia"/>
          <w:color w:val="000000"/>
        </w:rPr>
        <w:tab/>
      </w:r>
      <w:r w:rsidRPr="008845FB">
        <w:rPr>
          <w:rFonts w:eastAsia="標楷體"/>
          <w:color w:val="000000"/>
        </w:rPr>
        <w:t>本</w:t>
      </w:r>
      <w:r>
        <w:rPr>
          <w:rFonts w:eastAsia="標楷體" w:hint="eastAsia"/>
          <w:color w:val="000000"/>
        </w:rPr>
        <w:t>辦法</w:t>
      </w:r>
      <w:r w:rsidRPr="008845FB">
        <w:rPr>
          <w:rFonts w:eastAsia="標楷體"/>
          <w:color w:val="000000"/>
        </w:rPr>
        <w:t>經</w:t>
      </w:r>
      <w:r>
        <w:rPr>
          <w:rFonts w:eastAsia="標楷體" w:hint="eastAsia"/>
          <w:color w:val="000000"/>
        </w:rPr>
        <w:t>院</w:t>
      </w:r>
      <w:r w:rsidRPr="008845FB">
        <w:rPr>
          <w:rFonts w:eastAsia="標楷體"/>
          <w:color w:val="000000"/>
        </w:rPr>
        <w:t>行政會議通過</w:t>
      </w:r>
      <w:r>
        <w:rPr>
          <w:rFonts w:eastAsia="標楷體" w:hint="eastAsia"/>
          <w:color w:val="000000"/>
        </w:rPr>
        <w:t>後公布實施</w:t>
      </w:r>
      <w:r w:rsidRPr="008845FB">
        <w:rPr>
          <w:rFonts w:eastAsia="標楷體"/>
          <w:color w:val="000000"/>
        </w:rPr>
        <w:t>。</w:t>
      </w:r>
    </w:p>
    <w:p w14:paraId="3C6FAD49" w14:textId="77777777" w:rsidR="007641BD" w:rsidRDefault="007641BD" w:rsidP="007641BD"/>
    <w:p w14:paraId="23579E44" w14:textId="7E3CA825" w:rsidR="007641BD" w:rsidRDefault="007641BD" w:rsidP="007641BD"/>
    <w:p w14:paraId="780B8196" w14:textId="6C773D51" w:rsidR="00060938" w:rsidRDefault="00060938" w:rsidP="007641BD"/>
    <w:p w14:paraId="357846EF" w14:textId="62461810" w:rsidR="00060938" w:rsidRDefault="00060938" w:rsidP="007641BD"/>
    <w:p w14:paraId="36160477" w14:textId="06720440" w:rsidR="00060938" w:rsidRDefault="00060938" w:rsidP="007641BD"/>
    <w:p w14:paraId="5F19B38F" w14:textId="77777777" w:rsidR="00B11385" w:rsidRDefault="00B11385" w:rsidP="007641BD"/>
    <w:p w14:paraId="04EF7FE8" w14:textId="77777777" w:rsidR="007641BD" w:rsidRDefault="007641BD" w:rsidP="007641BD"/>
    <w:p w14:paraId="735F5AE3" w14:textId="77777777" w:rsidR="007641BD" w:rsidRDefault="007641BD" w:rsidP="007641BD"/>
    <w:p w14:paraId="2C2E9B8B" w14:textId="77777777" w:rsidR="007641BD" w:rsidRDefault="007641BD" w:rsidP="007641BD"/>
    <w:tbl>
      <w:tblPr>
        <w:tblStyle w:val="ac"/>
        <w:tblW w:w="9161" w:type="dxa"/>
        <w:jc w:val="center"/>
        <w:tblLook w:val="04A0" w:firstRow="1" w:lastRow="0" w:firstColumn="1" w:lastColumn="0" w:noHBand="0" w:noVBand="1"/>
      </w:tblPr>
      <w:tblGrid>
        <w:gridCol w:w="941"/>
        <w:gridCol w:w="538"/>
        <w:gridCol w:w="539"/>
        <w:gridCol w:w="1346"/>
        <w:gridCol w:w="1480"/>
        <w:gridCol w:w="1754"/>
        <w:gridCol w:w="942"/>
        <w:gridCol w:w="1621"/>
      </w:tblGrid>
      <w:tr w:rsidR="007641BD" w14:paraId="34645B96" w14:textId="77777777" w:rsidTr="007641BD">
        <w:trPr>
          <w:trHeight w:val="1497"/>
          <w:jc w:val="center"/>
        </w:trPr>
        <w:tc>
          <w:tcPr>
            <w:tcW w:w="9161" w:type="dxa"/>
            <w:gridSpan w:val="8"/>
            <w:vAlign w:val="center"/>
          </w:tcPr>
          <w:p w14:paraId="1311FEB0" w14:textId="77777777" w:rsidR="007641BD" w:rsidRPr="00950633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950633">
              <w:rPr>
                <w:rFonts w:eastAsia="標楷體"/>
                <w:b/>
                <w:bCs/>
                <w:sz w:val="32"/>
                <w:szCs w:val="32"/>
              </w:rPr>
              <w:lastRenderedPageBreak/>
              <w:t>國立清華大學</w:t>
            </w:r>
            <w:r w:rsidRPr="00950633">
              <w:rPr>
                <w:rFonts w:eastAsia="標楷體" w:hint="eastAsia"/>
                <w:b/>
                <w:bCs/>
                <w:sz w:val="32"/>
                <w:szCs w:val="32"/>
              </w:rPr>
              <w:t>藝術學院春之清華優秀研究生入學獎學金申請表</w:t>
            </w:r>
          </w:p>
        </w:tc>
      </w:tr>
      <w:tr w:rsidR="007641BD" w14:paraId="3AFE37F8" w14:textId="77777777" w:rsidTr="00AA76DE">
        <w:trPr>
          <w:trHeight w:val="1371"/>
          <w:jc w:val="center"/>
        </w:trPr>
        <w:tc>
          <w:tcPr>
            <w:tcW w:w="1479" w:type="dxa"/>
            <w:gridSpan w:val="2"/>
            <w:vAlign w:val="center"/>
          </w:tcPr>
          <w:p w14:paraId="091A656F" w14:textId="77777777" w:rsidR="007641BD" w:rsidRPr="0043695C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3695C">
              <w:rPr>
                <w:rFonts w:eastAsia="標楷體" w:hint="eastAsia"/>
                <w:bCs/>
                <w:sz w:val="28"/>
                <w:szCs w:val="28"/>
              </w:rPr>
              <w:t>姓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 w:rsidRPr="0043695C">
              <w:rPr>
                <w:rFonts w:eastAsia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885" w:type="dxa"/>
            <w:gridSpan w:val="2"/>
            <w:vAlign w:val="center"/>
          </w:tcPr>
          <w:p w14:paraId="54B201EE" w14:textId="77777777" w:rsidR="007641BD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</w:p>
          <w:p w14:paraId="4C00E08D" w14:textId="77777777" w:rsidR="007641BD" w:rsidRPr="00970CB3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eastAsia="標楷體"/>
                <w:bCs/>
                <w:sz w:val="20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 w:rsidRPr="00970CB3">
              <w:rPr>
                <w:rFonts w:eastAsia="標楷體" w:hint="eastAsia"/>
                <w:bCs/>
                <w:sz w:val="20"/>
              </w:rPr>
              <w:t xml:space="preserve"> (</w:t>
            </w:r>
            <w:r w:rsidRPr="00970CB3">
              <w:rPr>
                <w:rFonts w:eastAsia="標楷體" w:hint="eastAsia"/>
                <w:bCs/>
                <w:sz w:val="20"/>
              </w:rPr>
              <w:t>請簽名</w:t>
            </w:r>
            <w:r w:rsidRPr="00970CB3">
              <w:rPr>
                <w:rFonts w:eastAsia="標楷體" w:hint="eastAsia"/>
                <w:bCs/>
                <w:sz w:val="20"/>
              </w:rPr>
              <w:t>)</w:t>
            </w:r>
          </w:p>
        </w:tc>
        <w:tc>
          <w:tcPr>
            <w:tcW w:w="1480" w:type="dxa"/>
            <w:vAlign w:val="center"/>
          </w:tcPr>
          <w:p w14:paraId="58B359F0" w14:textId="77777777" w:rsidR="007641BD" w:rsidRPr="0043695C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3695C">
              <w:rPr>
                <w:rFonts w:eastAsia="標楷體" w:hint="eastAsia"/>
                <w:bCs/>
                <w:sz w:val="28"/>
                <w:szCs w:val="28"/>
              </w:rPr>
              <w:t>學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bCs/>
                <w:sz w:val="28"/>
                <w:szCs w:val="28"/>
              </w:rPr>
              <w:t>系</w:t>
            </w:r>
          </w:p>
        </w:tc>
        <w:tc>
          <w:tcPr>
            <w:tcW w:w="1754" w:type="dxa"/>
            <w:vAlign w:val="center"/>
          </w:tcPr>
          <w:p w14:paraId="738E286C" w14:textId="77777777" w:rsidR="007641BD" w:rsidRPr="00E95612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eastAsia="標楷體"/>
                <w:bCs/>
                <w:sz w:val="36"/>
              </w:rPr>
            </w:pPr>
          </w:p>
        </w:tc>
        <w:tc>
          <w:tcPr>
            <w:tcW w:w="942" w:type="dxa"/>
            <w:vAlign w:val="center"/>
          </w:tcPr>
          <w:p w14:paraId="2FB1A814" w14:textId="77777777" w:rsidR="007641BD" w:rsidRPr="00E95612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學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1621" w:type="dxa"/>
          </w:tcPr>
          <w:p w14:paraId="4D89D005" w14:textId="77777777" w:rsidR="007641BD" w:rsidRPr="00E95612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7641BD" w14:paraId="026101D7" w14:textId="77777777" w:rsidTr="00AA76DE">
        <w:trPr>
          <w:trHeight w:val="1110"/>
          <w:jc w:val="center"/>
        </w:trPr>
        <w:tc>
          <w:tcPr>
            <w:tcW w:w="1479" w:type="dxa"/>
            <w:gridSpan w:val="2"/>
            <w:vAlign w:val="center"/>
          </w:tcPr>
          <w:p w14:paraId="45B5EB00" w14:textId="77777777" w:rsidR="007641BD" w:rsidRPr="0043695C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3695C">
              <w:rPr>
                <w:rFonts w:eastAsia="標楷體" w:hint="eastAsia"/>
                <w:bCs/>
                <w:sz w:val="28"/>
                <w:szCs w:val="28"/>
              </w:rPr>
              <w:t>連絡電話</w:t>
            </w:r>
          </w:p>
        </w:tc>
        <w:tc>
          <w:tcPr>
            <w:tcW w:w="1885" w:type="dxa"/>
            <w:gridSpan w:val="2"/>
            <w:vAlign w:val="center"/>
          </w:tcPr>
          <w:p w14:paraId="6F054AE5" w14:textId="77777777" w:rsidR="007641BD" w:rsidRPr="0043695C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14:paraId="3917229C" w14:textId="77777777" w:rsidR="007641BD" w:rsidRPr="0043695C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3695C">
              <w:rPr>
                <w:rFonts w:eastAsia="標楷體" w:hint="eastAsia"/>
                <w:bCs/>
                <w:sz w:val="28"/>
                <w:szCs w:val="28"/>
              </w:rPr>
              <w:t>電子郵件</w:t>
            </w:r>
          </w:p>
        </w:tc>
        <w:tc>
          <w:tcPr>
            <w:tcW w:w="1754" w:type="dxa"/>
          </w:tcPr>
          <w:p w14:paraId="47979868" w14:textId="77777777" w:rsidR="007641BD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/>
                <w:bCs/>
                <w:sz w:val="36"/>
              </w:rPr>
            </w:pPr>
          </w:p>
        </w:tc>
        <w:tc>
          <w:tcPr>
            <w:tcW w:w="942" w:type="dxa"/>
          </w:tcPr>
          <w:p w14:paraId="1DBEB08A" w14:textId="77777777" w:rsidR="007641BD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申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  <w:szCs w:val="28"/>
              </w:rPr>
              <w:t>請</w:t>
            </w:r>
          </w:p>
          <w:p w14:paraId="3787610B" w14:textId="77777777" w:rsidR="007641BD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/>
                <w:bCs/>
                <w:sz w:val="36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日</w:t>
            </w:r>
            <w:r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  <w:szCs w:val="28"/>
              </w:rPr>
              <w:t>期</w:t>
            </w:r>
          </w:p>
        </w:tc>
        <w:tc>
          <w:tcPr>
            <w:tcW w:w="1621" w:type="dxa"/>
          </w:tcPr>
          <w:p w14:paraId="5FA2C4B3" w14:textId="77777777" w:rsidR="007641BD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/>
                <w:bCs/>
                <w:sz w:val="36"/>
              </w:rPr>
            </w:pPr>
          </w:p>
        </w:tc>
      </w:tr>
      <w:tr w:rsidR="007641BD" w14:paraId="5E910112" w14:textId="77777777" w:rsidTr="00AA76DE">
        <w:trPr>
          <w:trHeight w:val="1076"/>
          <w:jc w:val="center"/>
        </w:trPr>
        <w:tc>
          <w:tcPr>
            <w:tcW w:w="9161" w:type="dxa"/>
            <w:gridSpan w:val="8"/>
            <w:vAlign w:val="center"/>
          </w:tcPr>
          <w:p w14:paraId="5E903D6A" w14:textId="77777777" w:rsidR="007641BD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獎學金申請資格項目</w:t>
            </w:r>
          </w:p>
        </w:tc>
      </w:tr>
      <w:tr w:rsidR="007641BD" w14:paraId="40A771D8" w14:textId="77777777" w:rsidTr="00AA76DE">
        <w:trPr>
          <w:trHeight w:val="1072"/>
          <w:jc w:val="center"/>
        </w:trPr>
        <w:tc>
          <w:tcPr>
            <w:tcW w:w="941" w:type="dxa"/>
          </w:tcPr>
          <w:p w14:paraId="7BE30027" w14:textId="77777777" w:rsidR="007641BD" w:rsidRPr="008A379E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eastAsia="標楷體"/>
                <w:b/>
                <w:bCs/>
                <w:sz w:val="22"/>
              </w:rPr>
            </w:pPr>
            <w:r w:rsidRPr="008A379E">
              <w:rPr>
                <w:rFonts w:eastAsia="標楷體" w:hint="eastAsia"/>
                <w:b/>
                <w:bCs/>
                <w:sz w:val="22"/>
              </w:rPr>
              <w:t>申請人勾選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D898" w14:textId="77777777" w:rsidR="007641BD" w:rsidRPr="008A379E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eastAsia="標楷體"/>
                <w:b/>
                <w:bCs/>
                <w:sz w:val="20"/>
              </w:rPr>
            </w:pPr>
            <w:r w:rsidRPr="008A379E">
              <w:rPr>
                <w:rFonts w:eastAsia="標楷體" w:hint="eastAsia"/>
                <w:bCs/>
                <w:sz w:val="20"/>
              </w:rPr>
              <w:t>適用審查原則條項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725F3" w14:textId="77777777" w:rsidR="007641BD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條文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78FE0" w14:textId="77777777" w:rsidR="007641BD" w:rsidRPr="00514390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rPr>
                <w:rFonts w:ascii="標楷體" w:eastAsia="標楷體" w:hAnsi="標楷體"/>
                <w:bCs/>
                <w:sz w:val="20"/>
              </w:rPr>
            </w:pPr>
            <w:r w:rsidRPr="00514390">
              <w:rPr>
                <w:rFonts w:ascii="標楷體" w:eastAsia="標楷體" w:hAnsi="標楷體" w:hint="eastAsia"/>
                <w:bCs/>
                <w:sz w:val="20"/>
              </w:rPr>
              <w:t>檢附佐證(</w:t>
            </w:r>
            <w:proofErr w:type="gramStart"/>
            <w:r w:rsidRPr="00514390">
              <w:rPr>
                <w:rFonts w:ascii="標楷體" w:eastAsia="標楷體" w:hAnsi="標楷體" w:hint="eastAsia"/>
                <w:bCs/>
                <w:sz w:val="20"/>
              </w:rPr>
              <w:t>請敘明</w:t>
            </w:r>
            <w:proofErr w:type="gramEnd"/>
            <w:r w:rsidRPr="00514390">
              <w:rPr>
                <w:rFonts w:ascii="標楷體" w:eastAsia="標楷體" w:hAnsi="標楷體" w:hint="eastAsia"/>
                <w:bCs/>
                <w:sz w:val="20"/>
              </w:rPr>
              <w:t>佐證資料名稱，並依序排列，</w:t>
            </w:r>
            <w:r w:rsidRPr="00036189">
              <w:rPr>
                <w:rFonts w:eastAsia="標楷體"/>
                <w:bCs/>
                <w:sz w:val="20"/>
              </w:rPr>
              <w:t>EX</w:t>
            </w:r>
            <w:r w:rsidRPr="00514390">
              <w:rPr>
                <w:rFonts w:ascii="標楷體" w:eastAsia="標楷體" w:hAnsi="標楷體" w:hint="eastAsia"/>
                <w:bCs/>
                <w:sz w:val="20"/>
              </w:rPr>
              <w:t>:成績單、錄取通知單、比賽證明。)</w:t>
            </w:r>
          </w:p>
        </w:tc>
      </w:tr>
      <w:tr w:rsidR="007641BD" w14:paraId="39D9A407" w14:textId="77777777" w:rsidTr="00AA76DE">
        <w:trPr>
          <w:trHeight w:val="992"/>
          <w:jc w:val="center"/>
        </w:trPr>
        <w:tc>
          <w:tcPr>
            <w:tcW w:w="941" w:type="dxa"/>
          </w:tcPr>
          <w:p w14:paraId="72C753C4" w14:textId="77777777" w:rsidR="007641BD" w:rsidRPr="008A379E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Cs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8069" w14:textId="77777777" w:rsidR="007641BD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Cs/>
                <w:sz w:val="20"/>
              </w:rPr>
            </w:pPr>
            <w:r w:rsidRPr="008A379E">
              <w:rPr>
                <w:rFonts w:eastAsia="標楷體" w:hint="eastAsia"/>
                <w:bCs/>
                <w:sz w:val="20"/>
              </w:rPr>
              <w:t>第</w:t>
            </w:r>
            <w:r>
              <w:rPr>
                <w:rFonts w:eastAsia="標楷體" w:hint="eastAsia"/>
                <w:bCs/>
                <w:sz w:val="20"/>
              </w:rPr>
              <w:t>4</w:t>
            </w:r>
            <w:r w:rsidRPr="008A379E">
              <w:rPr>
                <w:rFonts w:eastAsia="標楷體" w:hint="eastAsia"/>
                <w:bCs/>
                <w:sz w:val="20"/>
              </w:rPr>
              <w:t>條</w:t>
            </w:r>
          </w:p>
          <w:p w14:paraId="767C1FDF" w14:textId="77777777" w:rsidR="007641BD" w:rsidRPr="008A379E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Cs/>
                <w:sz w:val="20"/>
              </w:rPr>
            </w:pPr>
            <w:r w:rsidRPr="008A379E">
              <w:rPr>
                <w:rFonts w:eastAsia="標楷體" w:hint="eastAsia"/>
                <w:bCs/>
                <w:sz w:val="20"/>
              </w:rPr>
              <w:t>第</w:t>
            </w:r>
            <w:r w:rsidRPr="008A379E">
              <w:rPr>
                <w:rFonts w:eastAsia="標楷體" w:hint="eastAsia"/>
                <w:bCs/>
                <w:sz w:val="20"/>
              </w:rPr>
              <w:t>1</w:t>
            </w:r>
            <w:r w:rsidRPr="008A379E">
              <w:rPr>
                <w:rFonts w:eastAsia="標楷體" w:hint="eastAsia"/>
                <w:bCs/>
                <w:sz w:val="20"/>
              </w:rPr>
              <w:t>款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FA527" w14:textId="77777777" w:rsidR="007641BD" w:rsidRPr="00950633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Cs/>
                <w:sz w:val="20"/>
              </w:rPr>
            </w:pPr>
            <w:r w:rsidRPr="00950633">
              <w:rPr>
                <w:rFonts w:eastAsia="標楷體" w:hint="eastAsia"/>
                <w:bCs/>
                <w:sz w:val="20"/>
              </w:rPr>
              <w:t>大學學業總成績名次排名在</w:t>
            </w:r>
            <w:r w:rsidRPr="00950633">
              <w:rPr>
                <w:rFonts w:eastAsia="標楷體" w:hint="eastAsia"/>
                <w:bCs/>
                <w:sz w:val="20"/>
              </w:rPr>
              <w:t>20%</w:t>
            </w:r>
            <w:r w:rsidRPr="00950633">
              <w:rPr>
                <w:rFonts w:eastAsia="標楷體" w:hint="eastAsia"/>
                <w:bCs/>
                <w:sz w:val="20"/>
              </w:rPr>
              <w:t>以內者</w:t>
            </w:r>
            <w:r w:rsidRPr="00950633">
              <w:rPr>
                <w:rFonts w:eastAsia="標楷體" w:hint="eastAsia"/>
                <w:bCs/>
                <w:sz w:val="20"/>
              </w:rPr>
              <w:t>(</w:t>
            </w:r>
            <w:r w:rsidRPr="00950633">
              <w:rPr>
                <w:rFonts w:eastAsia="標楷體" w:hint="eastAsia"/>
                <w:bCs/>
                <w:sz w:val="20"/>
              </w:rPr>
              <w:t>甄試入學者</w:t>
            </w:r>
            <w:proofErr w:type="gramStart"/>
            <w:r w:rsidRPr="00950633">
              <w:rPr>
                <w:rFonts w:eastAsia="標楷體" w:hint="eastAsia"/>
                <w:bCs/>
                <w:sz w:val="20"/>
              </w:rPr>
              <w:t>採</w:t>
            </w:r>
            <w:proofErr w:type="gramEnd"/>
            <w:r w:rsidRPr="00950633">
              <w:rPr>
                <w:rFonts w:eastAsia="標楷體" w:hint="eastAsia"/>
                <w:bCs/>
                <w:sz w:val="20"/>
              </w:rPr>
              <w:t>計大學前三年學業總成績</w:t>
            </w:r>
            <w:r w:rsidRPr="00950633">
              <w:rPr>
                <w:rFonts w:eastAsia="標楷體" w:hint="eastAsia"/>
                <w:bCs/>
                <w:sz w:val="20"/>
              </w:rPr>
              <w:t>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F7574" w14:textId="77777777" w:rsidR="007641BD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641BD" w14:paraId="4251E35D" w14:textId="77777777" w:rsidTr="00AA76DE">
        <w:trPr>
          <w:trHeight w:val="1119"/>
          <w:jc w:val="center"/>
        </w:trPr>
        <w:tc>
          <w:tcPr>
            <w:tcW w:w="941" w:type="dxa"/>
          </w:tcPr>
          <w:p w14:paraId="6D7685EB" w14:textId="77777777" w:rsidR="007641BD" w:rsidRPr="008A379E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Cs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F5B" w14:textId="77777777" w:rsidR="007641BD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Cs/>
                <w:sz w:val="20"/>
              </w:rPr>
            </w:pPr>
            <w:r w:rsidRPr="008A379E">
              <w:rPr>
                <w:rFonts w:eastAsia="標楷體" w:hint="eastAsia"/>
                <w:bCs/>
                <w:sz w:val="20"/>
              </w:rPr>
              <w:t>第</w:t>
            </w:r>
            <w:r w:rsidRPr="008A379E">
              <w:rPr>
                <w:rFonts w:eastAsia="標楷體" w:hint="eastAsia"/>
                <w:bCs/>
                <w:sz w:val="20"/>
              </w:rPr>
              <w:t>4</w:t>
            </w:r>
            <w:r w:rsidRPr="008A379E">
              <w:rPr>
                <w:rFonts w:eastAsia="標楷體" w:hint="eastAsia"/>
                <w:bCs/>
                <w:sz w:val="20"/>
              </w:rPr>
              <w:t>條</w:t>
            </w:r>
          </w:p>
          <w:p w14:paraId="4FAEB0FB" w14:textId="77777777" w:rsidR="007641BD" w:rsidRPr="008A379E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Cs/>
                <w:sz w:val="20"/>
              </w:rPr>
            </w:pPr>
            <w:r w:rsidRPr="008A379E">
              <w:rPr>
                <w:rFonts w:eastAsia="標楷體" w:hint="eastAsia"/>
                <w:bCs/>
                <w:sz w:val="20"/>
              </w:rPr>
              <w:t>第</w:t>
            </w:r>
            <w:r w:rsidRPr="008A379E">
              <w:rPr>
                <w:rFonts w:eastAsia="標楷體" w:hint="eastAsia"/>
                <w:bCs/>
                <w:sz w:val="20"/>
              </w:rPr>
              <w:t>2</w:t>
            </w:r>
            <w:r w:rsidRPr="008A379E">
              <w:rPr>
                <w:rFonts w:eastAsia="標楷體" w:hint="eastAsia"/>
                <w:bCs/>
                <w:sz w:val="20"/>
              </w:rPr>
              <w:t>款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86ED0" w14:textId="223A7D35" w:rsidR="007641BD" w:rsidRPr="00950633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Cs/>
                <w:sz w:val="20"/>
              </w:rPr>
            </w:pPr>
            <w:r w:rsidRPr="00950633">
              <w:rPr>
                <w:rFonts w:eastAsia="標楷體" w:hint="eastAsia"/>
                <w:bCs/>
                <w:sz w:val="20"/>
              </w:rPr>
              <w:t>同時錄取本校及以下學校</w:t>
            </w:r>
            <w:r w:rsidRPr="00950633">
              <w:rPr>
                <w:rFonts w:eastAsia="標楷體" w:hint="eastAsia"/>
                <w:bCs/>
                <w:sz w:val="20"/>
              </w:rPr>
              <w:t xml:space="preserve"> (</w:t>
            </w:r>
            <w:proofErr w:type="gramStart"/>
            <w:r w:rsidR="0020145B" w:rsidRPr="0020145B">
              <w:rPr>
                <w:rFonts w:eastAsia="標楷體" w:hint="eastAsia"/>
                <w:bCs/>
                <w:color w:val="0070C0"/>
                <w:sz w:val="20"/>
              </w:rPr>
              <w:t>臺</w:t>
            </w:r>
            <w:proofErr w:type="gramEnd"/>
            <w:r w:rsidRPr="00950633">
              <w:rPr>
                <w:rFonts w:eastAsia="標楷體" w:hint="eastAsia"/>
                <w:bCs/>
                <w:sz w:val="20"/>
              </w:rPr>
              <w:t>北藝術大學、</w:t>
            </w:r>
            <w:r w:rsidR="0020145B" w:rsidRPr="0020145B">
              <w:rPr>
                <w:rFonts w:eastAsia="標楷體" w:hint="eastAsia"/>
                <w:bCs/>
                <w:color w:val="0070C0"/>
                <w:sz w:val="20"/>
              </w:rPr>
              <w:t>臺</w:t>
            </w:r>
            <w:r w:rsidRPr="00950633">
              <w:rPr>
                <w:rFonts w:eastAsia="標楷體" w:hint="eastAsia"/>
                <w:bCs/>
                <w:sz w:val="20"/>
              </w:rPr>
              <w:t>灣師範大學、</w:t>
            </w:r>
            <w:r w:rsidR="0020145B" w:rsidRPr="0020145B">
              <w:rPr>
                <w:rFonts w:eastAsia="標楷體" w:hint="eastAsia"/>
                <w:bCs/>
                <w:color w:val="0070C0"/>
                <w:sz w:val="20"/>
              </w:rPr>
              <w:t>臺</w:t>
            </w:r>
            <w:r w:rsidRPr="00950633">
              <w:rPr>
                <w:rFonts w:eastAsia="標楷體" w:hint="eastAsia"/>
                <w:bCs/>
                <w:sz w:val="20"/>
              </w:rPr>
              <w:t>灣藝術大學、</w:t>
            </w:r>
            <w:r w:rsidR="0020145B" w:rsidRPr="0020145B">
              <w:rPr>
                <w:rFonts w:eastAsia="標楷體" w:hint="eastAsia"/>
                <w:bCs/>
                <w:color w:val="0070C0"/>
                <w:sz w:val="20"/>
              </w:rPr>
              <w:t>陽明</w:t>
            </w:r>
            <w:r w:rsidRPr="00950633">
              <w:rPr>
                <w:rFonts w:eastAsia="標楷體" w:hint="eastAsia"/>
                <w:bCs/>
                <w:sz w:val="20"/>
              </w:rPr>
              <w:t>交通大學</w:t>
            </w:r>
            <w:r w:rsidRPr="00950633">
              <w:rPr>
                <w:rFonts w:eastAsia="標楷體" w:hint="eastAsia"/>
                <w:bCs/>
                <w:sz w:val="20"/>
              </w:rPr>
              <w:t xml:space="preserve">) </w:t>
            </w:r>
            <w:r w:rsidRPr="00950633">
              <w:rPr>
                <w:rFonts w:eastAsia="標楷體" w:hint="eastAsia"/>
                <w:bCs/>
                <w:sz w:val="20"/>
              </w:rPr>
              <w:t>任一正取，而選擇進入本校藝術學院所屬系所就讀者。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01567" w14:textId="77777777" w:rsidR="007641BD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641BD" w14:paraId="44FD7AA1" w14:textId="77777777" w:rsidTr="00AA76DE">
        <w:trPr>
          <w:trHeight w:val="979"/>
          <w:jc w:val="center"/>
        </w:trPr>
        <w:tc>
          <w:tcPr>
            <w:tcW w:w="941" w:type="dxa"/>
          </w:tcPr>
          <w:p w14:paraId="5A8C438C" w14:textId="77777777" w:rsidR="007641BD" w:rsidRPr="008A379E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Cs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6C1" w14:textId="77777777" w:rsidR="007641BD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Cs/>
                <w:sz w:val="20"/>
              </w:rPr>
            </w:pPr>
            <w:r w:rsidRPr="008A379E">
              <w:rPr>
                <w:rFonts w:eastAsia="標楷體" w:hint="eastAsia"/>
                <w:bCs/>
                <w:sz w:val="20"/>
              </w:rPr>
              <w:t>第</w:t>
            </w:r>
            <w:r w:rsidRPr="008A379E">
              <w:rPr>
                <w:rFonts w:eastAsia="標楷體" w:hint="eastAsia"/>
                <w:bCs/>
                <w:sz w:val="20"/>
              </w:rPr>
              <w:t>4</w:t>
            </w:r>
            <w:r w:rsidRPr="008A379E">
              <w:rPr>
                <w:rFonts w:eastAsia="標楷體" w:hint="eastAsia"/>
                <w:bCs/>
                <w:sz w:val="20"/>
              </w:rPr>
              <w:t>條</w:t>
            </w:r>
          </w:p>
          <w:p w14:paraId="1DC38C3D" w14:textId="77777777" w:rsidR="007641BD" w:rsidRPr="008A379E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Cs/>
                <w:sz w:val="20"/>
              </w:rPr>
            </w:pPr>
            <w:r w:rsidRPr="008A379E">
              <w:rPr>
                <w:rFonts w:eastAsia="標楷體" w:hint="eastAsia"/>
                <w:bCs/>
                <w:sz w:val="20"/>
              </w:rPr>
              <w:t>第</w:t>
            </w:r>
            <w:r w:rsidRPr="008A379E">
              <w:rPr>
                <w:rFonts w:eastAsia="標楷體" w:hint="eastAsia"/>
                <w:bCs/>
                <w:sz w:val="20"/>
              </w:rPr>
              <w:t>3</w:t>
            </w:r>
            <w:r w:rsidRPr="008A379E">
              <w:rPr>
                <w:rFonts w:eastAsia="標楷體" w:hint="eastAsia"/>
                <w:bCs/>
                <w:sz w:val="20"/>
              </w:rPr>
              <w:t>款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7B6A1" w14:textId="77777777" w:rsidR="007641BD" w:rsidRPr="00950633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Cs/>
                <w:sz w:val="20"/>
              </w:rPr>
            </w:pPr>
            <w:r w:rsidRPr="00950633">
              <w:rPr>
                <w:rFonts w:eastAsia="標楷體" w:hint="eastAsia"/>
                <w:bCs/>
                <w:sz w:val="20"/>
              </w:rPr>
              <w:t>榮獲國內外競賽大獎或具有其他特殊成就，經各系所審查委員會認定優秀卓越者。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640B6" w14:textId="77777777" w:rsidR="007641BD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AA76DE" w14:paraId="2E671408" w14:textId="77777777" w:rsidTr="00AA76DE">
        <w:trPr>
          <w:trHeight w:val="548"/>
          <w:jc w:val="center"/>
        </w:trPr>
        <w:tc>
          <w:tcPr>
            <w:tcW w:w="9161" w:type="dxa"/>
            <w:gridSpan w:val="8"/>
          </w:tcPr>
          <w:p w14:paraId="438DB50A" w14:textId="76A474CF" w:rsidR="00AA76DE" w:rsidRPr="00AA76DE" w:rsidRDefault="00AA76DE" w:rsidP="00AA76DE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eastAsia="標楷體" w:hint="eastAsia"/>
                <w:bCs/>
                <w:sz w:val="32"/>
                <w:szCs w:val="32"/>
              </w:rPr>
            </w:pPr>
            <w:r w:rsidRPr="00AA76DE">
              <w:rPr>
                <w:rFonts w:ascii="標楷體" w:eastAsia="標楷體" w:hAnsi="標楷體" w:hint="eastAsia"/>
                <w:bCs/>
                <w:sz w:val="32"/>
                <w:szCs w:val="32"/>
              </w:rPr>
              <w:t>【續領】</w:t>
            </w:r>
          </w:p>
        </w:tc>
      </w:tr>
      <w:tr w:rsidR="00AA76DE" w14:paraId="13162402" w14:textId="77777777" w:rsidTr="00AA76DE">
        <w:trPr>
          <w:trHeight w:val="979"/>
          <w:jc w:val="center"/>
        </w:trPr>
        <w:tc>
          <w:tcPr>
            <w:tcW w:w="941" w:type="dxa"/>
          </w:tcPr>
          <w:p w14:paraId="4917907D" w14:textId="77777777" w:rsidR="00AA76DE" w:rsidRPr="00AA76DE" w:rsidRDefault="00AA76DE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/>
                <w:bCs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DEA8" w14:textId="42BE0E7A" w:rsidR="00AA76DE" w:rsidRPr="008A379E" w:rsidRDefault="00AA76DE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 w:hint="eastAsia"/>
                <w:bCs/>
                <w:sz w:val="20"/>
              </w:rPr>
            </w:pPr>
            <w:r>
              <w:rPr>
                <w:rFonts w:eastAsia="標楷體" w:hint="eastAsia"/>
                <w:bCs/>
                <w:sz w:val="20"/>
              </w:rPr>
              <w:t>第</w:t>
            </w:r>
            <w:r>
              <w:rPr>
                <w:rFonts w:eastAsia="標楷體" w:hint="eastAsia"/>
                <w:bCs/>
                <w:sz w:val="20"/>
              </w:rPr>
              <w:t>6</w:t>
            </w:r>
            <w:r>
              <w:rPr>
                <w:rFonts w:eastAsia="標楷體" w:hint="eastAsia"/>
                <w:bCs/>
                <w:sz w:val="20"/>
              </w:rPr>
              <w:t>條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0A54D" w14:textId="2F36B249" w:rsidR="00AA76DE" w:rsidRPr="00950633" w:rsidRDefault="00AA76DE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eastAsia="標楷體" w:hint="eastAsia"/>
                <w:bCs/>
                <w:sz w:val="20"/>
              </w:rPr>
            </w:pPr>
            <w:r w:rsidRPr="00AA76DE">
              <w:rPr>
                <w:rFonts w:eastAsia="標楷體" w:hint="eastAsia"/>
                <w:bCs/>
                <w:sz w:val="20"/>
              </w:rPr>
              <w:t>前一學期之學業成績</w:t>
            </w:r>
            <w:r w:rsidRPr="00AA76DE">
              <w:rPr>
                <w:rFonts w:eastAsia="標楷體" w:hint="eastAsia"/>
                <w:bCs/>
                <w:sz w:val="20"/>
              </w:rPr>
              <w:t>GPA</w:t>
            </w:r>
            <w:r w:rsidRPr="00AA76DE">
              <w:rPr>
                <w:rFonts w:eastAsia="標楷體" w:hint="eastAsia"/>
                <w:bCs/>
                <w:sz w:val="20"/>
              </w:rPr>
              <w:t>達</w:t>
            </w:r>
            <w:r w:rsidRPr="00AA76DE">
              <w:rPr>
                <w:rFonts w:eastAsia="標楷體" w:hint="eastAsia"/>
                <w:bCs/>
                <w:sz w:val="20"/>
              </w:rPr>
              <w:t>4.1</w:t>
            </w:r>
            <w:r w:rsidRPr="00AA76DE">
              <w:rPr>
                <w:rFonts w:eastAsia="標楷體" w:hint="eastAsia"/>
                <w:bCs/>
                <w:sz w:val="20"/>
              </w:rPr>
              <w:t>以上，且操行成績達</w:t>
            </w:r>
            <w:r w:rsidRPr="00AA76DE">
              <w:rPr>
                <w:rFonts w:eastAsia="標楷體" w:hint="eastAsia"/>
                <w:bCs/>
                <w:sz w:val="20"/>
              </w:rPr>
              <w:t>A</w:t>
            </w:r>
            <w:r w:rsidRPr="00AA76DE">
              <w:rPr>
                <w:rFonts w:eastAsia="標楷體" w:hint="eastAsia"/>
                <w:bCs/>
                <w:sz w:val="20"/>
              </w:rPr>
              <w:t>以上者</w:t>
            </w:r>
            <w:r>
              <w:rPr>
                <w:rFonts w:eastAsia="標楷體" w:hint="eastAsia"/>
                <w:bCs/>
                <w:sz w:val="20"/>
              </w:rPr>
              <w:t>。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265BF" w14:textId="77777777" w:rsidR="00AA76DE" w:rsidRDefault="00AA76DE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641BD" w14:paraId="4B530650" w14:textId="77777777" w:rsidTr="007641BD">
        <w:trPr>
          <w:trHeight w:val="688"/>
          <w:jc w:val="center"/>
        </w:trPr>
        <w:tc>
          <w:tcPr>
            <w:tcW w:w="9161" w:type="dxa"/>
            <w:gridSpan w:val="8"/>
          </w:tcPr>
          <w:p w14:paraId="4B565DA3" w14:textId="77777777" w:rsidR="007641BD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系所審查結果</w:t>
            </w:r>
            <w:r w:rsidRPr="001217DE">
              <w:rPr>
                <w:rFonts w:eastAsia="標楷體" w:hint="eastAsia"/>
                <w:bCs/>
                <w:sz w:val="20"/>
              </w:rPr>
              <w:t>(</w:t>
            </w:r>
            <w:r w:rsidRPr="001217DE">
              <w:rPr>
                <w:rFonts w:eastAsia="標楷體" w:hint="eastAsia"/>
                <w:bCs/>
                <w:sz w:val="20"/>
              </w:rPr>
              <w:t>由</w:t>
            </w:r>
            <w:r>
              <w:rPr>
                <w:rFonts w:eastAsia="標楷體" w:hint="eastAsia"/>
                <w:bCs/>
                <w:sz w:val="20"/>
              </w:rPr>
              <w:t>系所</w:t>
            </w:r>
            <w:r w:rsidRPr="001217DE">
              <w:rPr>
                <w:rFonts w:eastAsia="標楷體" w:hint="eastAsia"/>
                <w:bCs/>
                <w:sz w:val="20"/>
              </w:rPr>
              <w:t>填寫</w:t>
            </w:r>
            <w:r w:rsidRPr="001217DE">
              <w:rPr>
                <w:rFonts w:eastAsia="標楷體" w:hint="eastAsia"/>
                <w:bCs/>
                <w:sz w:val="20"/>
              </w:rPr>
              <w:t>)</w:t>
            </w:r>
          </w:p>
        </w:tc>
      </w:tr>
      <w:tr w:rsidR="007641BD" w14:paraId="4CA22021" w14:textId="77777777" w:rsidTr="00AA76DE">
        <w:trPr>
          <w:trHeight w:val="2594"/>
          <w:jc w:val="center"/>
        </w:trPr>
        <w:tc>
          <w:tcPr>
            <w:tcW w:w="2018" w:type="dxa"/>
            <w:gridSpan w:val="3"/>
            <w:tcBorders>
              <w:right w:val="single" w:sz="4" w:space="0" w:color="auto"/>
            </w:tcBorders>
            <w:vAlign w:val="center"/>
          </w:tcPr>
          <w:p w14:paraId="4B260B92" w14:textId="77777777" w:rsidR="007641BD" w:rsidRPr="00950633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center"/>
              <w:rPr>
                <w:rFonts w:eastAsia="標楷體"/>
                <w:b/>
                <w:sz w:val="20"/>
              </w:rPr>
            </w:pPr>
            <w:r w:rsidRPr="00950633">
              <w:rPr>
                <w:rFonts w:eastAsia="標楷體" w:hint="eastAsia"/>
                <w:b/>
                <w:bCs/>
                <w:sz w:val="36"/>
              </w:rPr>
              <w:t>審查結果</w:t>
            </w:r>
          </w:p>
        </w:tc>
        <w:tc>
          <w:tcPr>
            <w:tcW w:w="7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6B815" w14:textId="77777777" w:rsidR="007641BD" w:rsidRPr="00B2786B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278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系所審查通過</w:t>
            </w:r>
            <w:r>
              <w:rPr>
                <w:rFonts w:eastAsia="標楷體" w:hint="eastAsia"/>
                <w:bCs/>
                <w:sz w:val="28"/>
                <w:szCs w:val="28"/>
              </w:rPr>
              <w:t>，向學院推薦</w:t>
            </w:r>
            <w:r w:rsidRPr="00B2786B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  <w:p w14:paraId="6A20C183" w14:textId="77777777" w:rsidR="007641BD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2786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系所審查未通過</w:t>
            </w:r>
            <w:r w:rsidRPr="00B2786B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14:paraId="05ACAE29" w14:textId="77777777" w:rsidR="007641BD" w:rsidRPr="00D27DA1" w:rsidRDefault="007641BD" w:rsidP="00811EB7">
            <w:pPr>
              <w:tabs>
                <w:tab w:val="left" w:pos="1080"/>
              </w:tabs>
              <w:snapToGrid w:val="0"/>
              <w:spacing w:beforeLines="25" w:before="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Pr="00D27DA1">
              <w:rPr>
                <w:rFonts w:ascii="標楷體" w:eastAsia="標楷體" w:hAnsi="標楷體" w:hint="eastAsia"/>
              </w:rPr>
              <w:t>系所承辦人:</w:t>
            </w:r>
            <w:r w:rsidRPr="00D27DA1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D27DA1">
              <w:rPr>
                <w:rFonts w:ascii="標楷體" w:eastAsia="標楷體" w:hAnsi="標楷體" w:hint="eastAsia"/>
              </w:rPr>
              <w:t xml:space="preserve">         單位主管:</w:t>
            </w:r>
            <w:r w:rsidRPr="00D27DA1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</w:tbl>
    <w:p w14:paraId="02B7658A" w14:textId="77777777" w:rsidR="007641BD" w:rsidRPr="00950633" w:rsidRDefault="007641BD" w:rsidP="007641BD"/>
    <w:p w14:paraId="598AD3B5" w14:textId="3892EB98" w:rsidR="007641BD" w:rsidRPr="00881209" w:rsidRDefault="007641BD" w:rsidP="00A75879">
      <w:pPr>
        <w:rPr>
          <w:rFonts w:eastAsia="標楷體"/>
          <w:color w:val="000000" w:themeColor="text1"/>
        </w:rPr>
      </w:pPr>
    </w:p>
    <w:sectPr w:rsidR="007641BD" w:rsidRPr="00881209" w:rsidSect="007F4B91">
      <w:footerReference w:type="default" r:id="rId8"/>
      <w:pgSz w:w="11906" w:h="16838"/>
      <w:pgMar w:top="426" w:right="1133" w:bottom="709" w:left="1176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8BD8" w14:textId="77777777" w:rsidR="00C032F2" w:rsidRDefault="00C032F2" w:rsidP="0094752C">
      <w:r>
        <w:separator/>
      </w:r>
    </w:p>
  </w:endnote>
  <w:endnote w:type="continuationSeparator" w:id="0">
    <w:p w14:paraId="2A0E669F" w14:textId="77777777" w:rsidR="00C032F2" w:rsidRDefault="00C032F2" w:rsidP="0094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企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79008"/>
      <w:docPartObj>
        <w:docPartGallery w:val="Page Numbers (Bottom of Page)"/>
        <w:docPartUnique/>
      </w:docPartObj>
    </w:sdtPr>
    <w:sdtEndPr/>
    <w:sdtContent>
      <w:p w14:paraId="15BACA26" w14:textId="5C437C26" w:rsidR="00F77AEA" w:rsidRDefault="00F77A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127D79E" w14:textId="77777777" w:rsidR="00F77AEA" w:rsidRDefault="00F77A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BD76" w14:textId="77777777" w:rsidR="00C032F2" w:rsidRDefault="00C032F2" w:rsidP="0094752C">
      <w:r>
        <w:separator/>
      </w:r>
    </w:p>
  </w:footnote>
  <w:footnote w:type="continuationSeparator" w:id="0">
    <w:p w14:paraId="4BAA71A3" w14:textId="77777777" w:rsidR="00C032F2" w:rsidRDefault="00C032F2" w:rsidP="0094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266"/>
    <w:multiLevelType w:val="hybridMultilevel"/>
    <w:tmpl w:val="3F749F5C"/>
    <w:lvl w:ilvl="0" w:tplc="04090009">
      <w:start w:val="1"/>
      <w:numFmt w:val="bullet"/>
      <w:lvlText w:val="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" w15:restartNumberingAfterBreak="0">
    <w:nsid w:val="07A86506"/>
    <w:multiLevelType w:val="hybridMultilevel"/>
    <w:tmpl w:val="FD66F7B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1C4508D"/>
    <w:multiLevelType w:val="hybridMultilevel"/>
    <w:tmpl w:val="D6EEFC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0B12750"/>
    <w:multiLevelType w:val="multilevel"/>
    <w:tmpl w:val="1EA0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279CF"/>
    <w:multiLevelType w:val="hybridMultilevel"/>
    <w:tmpl w:val="5072A2DE"/>
    <w:lvl w:ilvl="0" w:tplc="BA8AB514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4B3810"/>
    <w:multiLevelType w:val="multilevel"/>
    <w:tmpl w:val="1EA0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B4714A"/>
    <w:multiLevelType w:val="hybridMultilevel"/>
    <w:tmpl w:val="2988D3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pacing w:val="-1"/>
        <w:w w:val="1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D27E2C"/>
    <w:multiLevelType w:val="hybridMultilevel"/>
    <w:tmpl w:val="73E8007A"/>
    <w:lvl w:ilvl="0" w:tplc="921814D2">
      <w:start w:val="1"/>
      <w:numFmt w:val="decimal"/>
      <w:suff w:val="space"/>
      <w:lvlText w:val="%1."/>
      <w:lvlJc w:val="left"/>
      <w:pPr>
        <w:ind w:left="96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8F01E63"/>
    <w:multiLevelType w:val="hybridMultilevel"/>
    <w:tmpl w:val="D812C6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pacing w:val="-1"/>
        <w:w w:val="1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1801BD"/>
    <w:multiLevelType w:val="hybridMultilevel"/>
    <w:tmpl w:val="7DD6062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9D949F7"/>
    <w:multiLevelType w:val="hybridMultilevel"/>
    <w:tmpl w:val="8090A1BA"/>
    <w:lvl w:ilvl="0" w:tplc="C6AA23FE">
      <w:start w:val="1"/>
      <w:numFmt w:val="decimal"/>
      <w:lvlText w:val="(%1)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DA33329"/>
    <w:multiLevelType w:val="hybridMultilevel"/>
    <w:tmpl w:val="D06673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F6A4D44"/>
    <w:multiLevelType w:val="hybridMultilevel"/>
    <w:tmpl w:val="F878DB9C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 w15:restartNumberingAfterBreak="0">
    <w:nsid w:val="4FA41540"/>
    <w:multiLevelType w:val="hybridMultilevel"/>
    <w:tmpl w:val="CE7874B0"/>
    <w:lvl w:ilvl="0" w:tplc="04090009">
      <w:start w:val="1"/>
      <w:numFmt w:val="bullet"/>
      <w:lvlText w:val=""/>
      <w:lvlJc w:val="left"/>
      <w:pPr>
        <w:ind w:left="16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52194BE3"/>
    <w:multiLevelType w:val="hybridMultilevel"/>
    <w:tmpl w:val="FF726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5D128B"/>
    <w:multiLevelType w:val="hybridMultilevel"/>
    <w:tmpl w:val="8AD0DAC8"/>
    <w:lvl w:ilvl="0" w:tplc="92A42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4964FD"/>
    <w:multiLevelType w:val="hybridMultilevel"/>
    <w:tmpl w:val="765E7C88"/>
    <w:lvl w:ilvl="0" w:tplc="18DC2624">
      <w:start w:val="1"/>
      <w:numFmt w:val="taiwaneseCountingThousand"/>
      <w:lvlText w:val="%1、"/>
      <w:lvlJc w:val="left"/>
      <w:pPr>
        <w:ind w:left="18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17" w15:restartNumberingAfterBreak="0">
    <w:nsid w:val="6CA96270"/>
    <w:multiLevelType w:val="hybridMultilevel"/>
    <w:tmpl w:val="1B6EB60E"/>
    <w:lvl w:ilvl="0" w:tplc="D6EA6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846913"/>
    <w:multiLevelType w:val="hybridMultilevel"/>
    <w:tmpl w:val="02028082"/>
    <w:lvl w:ilvl="0" w:tplc="4EBACEDE">
      <w:start w:val="1"/>
      <w:numFmt w:val="taiwaneseCountingThousand"/>
      <w:lvlText w:val="%1、"/>
      <w:lvlJc w:val="left"/>
      <w:pPr>
        <w:ind w:left="720" w:hanging="720"/>
      </w:pPr>
    </w:lvl>
    <w:lvl w:ilvl="1" w:tplc="EB2CB6B4">
      <w:start w:val="1"/>
      <w:numFmt w:val="decimal"/>
      <w:lvlText w:val="%2."/>
      <w:lvlJc w:val="left"/>
      <w:pPr>
        <w:ind w:left="840" w:hanging="360"/>
      </w:pPr>
      <w:rPr>
        <w:rFonts w:ascii="Times New Roman" w:eastAsia="新細明體" w:hAnsi="Times New Roman" w:cs="Times New Roman" w:hint="default"/>
        <w:spacing w:val="-1"/>
        <w:w w:val="10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D84A9D"/>
    <w:multiLevelType w:val="hybridMultilevel"/>
    <w:tmpl w:val="1B6EB60E"/>
    <w:lvl w:ilvl="0" w:tplc="D6EA6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382A74"/>
    <w:multiLevelType w:val="hybridMultilevel"/>
    <w:tmpl w:val="D812C6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pacing w:val="-1"/>
        <w:w w:val="1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B2721D"/>
    <w:multiLevelType w:val="hybridMultilevel"/>
    <w:tmpl w:val="6EFAFB46"/>
    <w:lvl w:ilvl="0" w:tplc="92F66AB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A23692D"/>
    <w:multiLevelType w:val="hybridMultilevel"/>
    <w:tmpl w:val="4BBE1B6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7A6A0CF9"/>
    <w:multiLevelType w:val="hybridMultilevel"/>
    <w:tmpl w:val="BA0871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B084535"/>
    <w:multiLevelType w:val="hybridMultilevel"/>
    <w:tmpl w:val="523637E2"/>
    <w:lvl w:ilvl="0" w:tplc="C8342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4"/>
  </w:num>
  <w:num w:numId="3">
    <w:abstractNumId w:val="21"/>
  </w:num>
  <w:num w:numId="4">
    <w:abstractNumId w:val="1"/>
  </w:num>
  <w:num w:numId="5">
    <w:abstractNumId w:val="19"/>
  </w:num>
  <w:num w:numId="6">
    <w:abstractNumId w:val="5"/>
  </w:num>
  <w:num w:numId="7">
    <w:abstractNumId w:val="3"/>
  </w:num>
  <w:num w:numId="8">
    <w:abstractNumId w:val="14"/>
  </w:num>
  <w:num w:numId="9">
    <w:abstractNumId w:val="15"/>
  </w:num>
  <w:num w:numId="10">
    <w:abstractNumId w:val="1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11"/>
  </w:num>
  <w:num w:numId="16">
    <w:abstractNumId w:val="9"/>
  </w:num>
  <w:num w:numId="17">
    <w:abstractNumId w:val="13"/>
  </w:num>
  <w:num w:numId="18">
    <w:abstractNumId w:val="0"/>
  </w:num>
  <w:num w:numId="19">
    <w:abstractNumId w:val="22"/>
  </w:num>
  <w:num w:numId="20">
    <w:abstractNumId w:val="6"/>
  </w:num>
  <w:num w:numId="21">
    <w:abstractNumId w:val="8"/>
  </w:num>
  <w:num w:numId="22">
    <w:abstractNumId w:val="20"/>
  </w:num>
  <w:num w:numId="23">
    <w:abstractNumId w:val="23"/>
  </w:num>
  <w:num w:numId="24">
    <w:abstractNumId w:val="16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F6"/>
    <w:rsid w:val="00002A56"/>
    <w:rsid w:val="00005A1E"/>
    <w:rsid w:val="00006768"/>
    <w:rsid w:val="00007E96"/>
    <w:rsid w:val="00011DBB"/>
    <w:rsid w:val="0002024A"/>
    <w:rsid w:val="0002447E"/>
    <w:rsid w:val="00025166"/>
    <w:rsid w:val="00025595"/>
    <w:rsid w:val="000375ED"/>
    <w:rsid w:val="000458AE"/>
    <w:rsid w:val="0004790A"/>
    <w:rsid w:val="000525CC"/>
    <w:rsid w:val="00054936"/>
    <w:rsid w:val="00055369"/>
    <w:rsid w:val="000553E9"/>
    <w:rsid w:val="00060938"/>
    <w:rsid w:val="00067FDA"/>
    <w:rsid w:val="000715A9"/>
    <w:rsid w:val="00074CBC"/>
    <w:rsid w:val="0008080C"/>
    <w:rsid w:val="00081A49"/>
    <w:rsid w:val="00082BA6"/>
    <w:rsid w:val="0009004D"/>
    <w:rsid w:val="00090F40"/>
    <w:rsid w:val="0009662C"/>
    <w:rsid w:val="000973BF"/>
    <w:rsid w:val="000A1A19"/>
    <w:rsid w:val="000A245A"/>
    <w:rsid w:val="000A4B50"/>
    <w:rsid w:val="000B714B"/>
    <w:rsid w:val="000C0ADE"/>
    <w:rsid w:val="000C2574"/>
    <w:rsid w:val="000C3D6A"/>
    <w:rsid w:val="000D183E"/>
    <w:rsid w:val="000D46BA"/>
    <w:rsid w:val="000D4D8D"/>
    <w:rsid w:val="000D74EB"/>
    <w:rsid w:val="000D77FB"/>
    <w:rsid w:val="000E1834"/>
    <w:rsid w:val="000F13EC"/>
    <w:rsid w:val="000F4110"/>
    <w:rsid w:val="000F6528"/>
    <w:rsid w:val="00110926"/>
    <w:rsid w:val="00123B2D"/>
    <w:rsid w:val="001242FC"/>
    <w:rsid w:val="00125F34"/>
    <w:rsid w:val="00127CE6"/>
    <w:rsid w:val="0013569F"/>
    <w:rsid w:val="00140958"/>
    <w:rsid w:val="0014161C"/>
    <w:rsid w:val="0014733A"/>
    <w:rsid w:val="001478EA"/>
    <w:rsid w:val="00147F33"/>
    <w:rsid w:val="001542C5"/>
    <w:rsid w:val="00155EF9"/>
    <w:rsid w:val="00166064"/>
    <w:rsid w:val="00170CAE"/>
    <w:rsid w:val="00171B74"/>
    <w:rsid w:val="00172F06"/>
    <w:rsid w:val="00173C5C"/>
    <w:rsid w:val="001742EF"/>
    <w:rsid w:val="00177BDE"/>
    <w:rsid w:val="0018035F"/>
    <w:rsid w:val="00181E23"/>
    <w:rsid w:val="001830DA"/>
    <w:rsid w:val="00184395"/>
    <w:rsid w:val="0019254D"/>
    <w:rsid w:val="00193FAA"/>
    <w:rsid w:val="001A066D"/>
    <w:rsid w:val="001A11C1"/>
    <w:rsid w:val="001A58A4"/>
    <w:rsid w:val="001B34A5"/>
    <w:rsid w:val="001B4F9E"/>
    <w:rsid w:val="001C0634"/>
    <w:rsid w:val="001C0990"/>
    <w:rsid w:val="001C3D05"/>
    <w:rsid w:val="001C7489"/>
    <w:rsid w:val="001D2B1F"/>
    <w:rsid w:val="001D4105"/>
    <w:rsid w:val="001E308D"/>
    <w:rsid w:val="001E336C"/>
    <w:rsid w:val="001F0201"/>
    <w:rsid w:val="001F0CD0"/>
    <w:rsid w:val="001F293F"/>
    <w:rsid w:val="001F3D66"/>
    <w:rsid w:val="00200817"/>
    <w:rsid w:val="0020145B"/>
    <w:rsid w:val="002108B0"/>
    <w:rsid w:val="002114AC"/>
    <w:rsid w:val="002142F8"/>
    <w:rsid w:val="002144AE"/>
    <w:rsid w:val="00215428"/>
    <w:rsid w:val="002155FC"/>
    <w:rsid w:val="0021738C"/>
    <w:rsid w:val="002179DD"/>
    <w:rsid w:val="00223B78"/>
    <w:rsid w:val="002305BE"/>
    <w:rsid w:val="00231AF2"/>
    <w:rsid w:val="00231F7B"/>
    <w:rsid w:val="0023206E"/>
    <w:rsid w:val="002339EC"/>
    <w:rsid w:val="00235DED"/>
    <w:rsid w:val="00235E68"/>
    <w:rsid w:val="00237443"/>
    <w:rsid w:val="00240999"/>
    <w:rsid w:val="002419CB"/>
    <w:rsid w:val="00242328"/>
    <w:rsid w:val="002462BC"/>
    <w:rsid w:val="00246A59"/>
    <w:rsid w:val="00247A8C"/>
    <w:rsid w:val="0025548C"/>
    <w:rsid w:val="002602E6"/>
    <w:rsid w:val="00260B96"/>
    <w:rsid w:val="00263868"/>
    <w:rsid w:val="002639F1"/>
    <w:rsid w:val="002656C0"/>
    <w:rsid w:val="002703FA"/>
    <w:rsid w:val="00270680"/>
    <w:rsid w:val="00270DA1"/>
    <w:rsid w:val="002713FE"/>
    <w:rsid w:val="00273ED2"/>
    <w:rsid w:val="0027483A"/>
    <w:rsid w:val="00280EAA"/>
    <w:rsid w:val="00281F51"/>
    <w:rsid w:val="00283A83"/>
    <w:rsid w:val="0028500E"/>
    <w:rsid w:val="002877FB"/>
    <w:rsid w:val="00292EE1"/>
    <w:rsid w:val="00293A32"/>
    <w:rsid w:val="00295B42"/>
    <w:rsid w:val="002A17DC"/>
    <w:rsid w:val="002A21CE"/>
    <w:rsid w:val="002A3C3E"/>
    <w:rsid w:val="002A7184"/>
    <w:rsid w:val="002B1FF9"/>
    <w:rsid w:val="002B25D2"/>
    <w:rsid w:val="002B2B3C"/>
    <w:rsid w:val="002B2D90"/>
    <w:rsid w:val="002B5A38"/>
    <w:rsid w:val="002B63BC"/>
    <w:rsid w:val="002C2E0F"/>
    <w:rsid w:val="002C3CD6"/>
    <w:rsid w:val="002D17DB"/>
    <w:rsid w:val="002D1EE9"/>
    <w:rsid w:val="002D479E"/>
    <w:rsid w:val="002D5954"/>
    <w:rsid w:val="002D6B28"/>
    <w:rsid w:val="002E2843"/>
    <w:rsid w:val="002E2EDF"/>
    <w:rsid w:val="002E78B6"/>
    <w:rsid w:val="00300964"/>
    <w:rsid w:val="003012A4"/>
    <w:rsid w:val="00301E84"/>
    <w:rsid w:val="00302119"/>
    <w:rsid w:val="00302871"/>
    <w:rsid w:val="00303DFD"/>
    <w:rsid w:val="00306DAF"/>
    <w:rsid w:val="00307513"/>
    <w:rsid w:val="00310A4F"/>
    <w:rsid w:val="00311766"/>
    <w:rsid w:val="00311D5C"/>
    <w:rsid w:val="003125FE"/>
    <w:rsid w:val="003147EF"/>
    <w:rsid w:val="0031527D"/>
    <w:rsid w:val="003158A1"/>
    <w:rsid w:val="003167EE"/>
    <w:rsid w:val="00316A7F"/>
    <w:rsid w:val="0032190D"/>
    <w:rsid w:val="00322AE8"/>
    <w:rsid w:val="0032408A"/>
    <w:rsid w:val="0033052F"/>
    <w:rsid w:val="003326C5"/>
    <w:rsid w:val="00335B7A"/>
    <w:rsid w:val="003375CC"/>
    <w:rsid w:val="00341908"/>
    <w:rsid w:val="00343BDC"/>
    <w:rsid w:val="00346225"/>
    <w:rsid w:val="00346C48"/>
    <w:rsid w:val="0035186D"/>
    <w:rsid w:val="00352439"/>
    <w:rsid w:val="00353BE6"/>
    <w:rsid w:val="0035648B"/>
    <w:rsid w:val="00361114"/>
    <w:rsid w:val="00363CAA"/>
    <w:rsid w:val="00365278"/>
    <w:rsid w:val="00376472"/>
    <w:rsid w:val="00376510"/>
    <w:rsid w:val="00376A8E"/>
    <w:rsid w:val="00383D2F"/>
    <w:rsid w:val="0038492A"/>
    <w:rsid w:val="003854AD"/>
    <w:rsid w:val="0038609A"/>
    <w:rsid w:val="00390A87"/>
    <w:rsid w:val="0039406B"/>
    <w:rsid w:val="003A2346"/>
    <w:rsid w:val="003A466C"/>
    <w:rsid w:val="003A528A"/>
    <w:rsid w:val="003A5844"/>
    <w:rsid w:val="003A5D03"/>
    <w:rsid w:val="003B1657"/>
    <w:rsid w:val="003B3424"/>
    <w:rsid w:val="003B39FF"/>
    <w:rsid w:val="003C14EE"/>
    <w:rsid w:val="003C19C3"/>
    <w:rsid w:val="003C2F68"/>
    <w:rsid w:val="003C4EDF"/>
    <w:rsid w:val="003C6AF1"/>
    <w:rsid w:val="003D1AC4"/>
    <w:rsid w:val="003D348B"/>
    <w:rsid w:val="003D4E71"/>
    <w:rsid w:val="003E128B"/>
    <w:rsid w:val="003E135C"/>
    <w:rsid w:val="003E358A"/>
    <w:rsid w:val="003E4198"/>
    <w:rsid w:val="003E4B52"/>
    <w:rsid w:val="003E51AD"/>
    <w:rsid w:val="003E5851"/>
    <w:rsid w:val="003E5C92"/>
    <w:rsid w:val="003F2945"/>
    <w:rsid w:val="003F34D8"/>
    <w:rsid w:val="003F468A"/>
    <w:rsid w:val="00400130"/>
    <w:rsid w:val="00401665"/>
    <w:rsid w:val="00402855"/>
    <w:rsid w:val="00402D63"/>
    <w:rsid w:val="00402EB1"/>
    <w:rsid w:val="004064A0"/>
    <w:rsid w:val="00411D9A"/>
    <w:rsid w:val="004201CD"/>
    <w:rsid w:val="004207C7"/>
    <w:rsid w:val="00421D86"/>
    <w:rsid w:val="0042502B"/>
    <w:rsid w:val="00427494"/>
    <w:rsid w:val="00430215"/>
    <w:rsid w:val="00433368"/>
    <w:rsid w:val="00434221"/>
    <w:rsid w:val="0043458C"/>
    <w:rsid w:val="004351D5"/>
    <w:rsid w:val="00440544"/>
    <w:rsid w:val="004409B0"/>
    <w:rsid w:val="004419FB"/>
    <w:rsid w:val="00441AAF"/>
    <w:rsid w:val="00443D01"/>
    <w:rsid w:val="00445481"/>
    <w:rsid w:val="00446902"/>
    <w:rsid w:val="0045026A"/>
    <w:rsid w:val="004507CD"/>
    <w:rsid w:val="00450AD5"/>
    <w:rsid w:val="00451BC1"/>
    <w:rsid w:val="00452979"/>
    <w:rsid w:val="004542DE"/>
    <w:rsid w:val="00454576"/>
    <w:rsid w:val="004559DA"/>
    <w:rsid w:val="00456D11"/>
    <w:rsid w:val="00462722"/>
    <w:rsid w:val="0046747D"/>
    <w:rsid w:val="00470745"/>
    <w:rsid w:val="00472563"/>
    <w:rsid w:val="00473B22"/>
    <w:rsid w:val="0047636D"/>
    <w:rsid w:val="00476A12"/>
    <w:rsid w:val="00482EBE"/>
    <w:rsid w:val="00486ECC"/>
    <w:rsid w:val="00492807"/>
    <w:rsid w:val="0049333D"/>
    <w:rsid w:val="0049349F"/>
    <w:rsid w:val="0049367D"/>
    <w:rsid w:val="00494385"/>
    <w:rsid w:val="004A2DCB"/>
    <w:rsid w:val="004A796E"/>
    <w:rsid w:val="004B0B90"/>
    <w:rsid w:val="004B2E63"/>
    <w:rsid w:val="004B304F"/>
    <w:rsid w:val="004B4C51"/>
    <w:rsid w:val="004B5529"/>
    <w:rsid w:val="004B5E97"/>
    <w:rsid w:val="004B5F17"/>
    <w:rsid w:val="004B6903"/>
    <w:rsid w:val="004C3FE3"/>
    <w:rsid w:val="004C6F75"/>
    <w:rsid w:val="004D0F89"/>
    <w:rsid w:val="004E296F"/>
    <w:rsid w:val="004E3E33"/>
    <w:rsid w:val="004E5C15"/>
    <w:rsid w:val="004E633C"/>
    <w:rsid w:val="004F2BAF"/>
    <w:rsid w:val="004F2C31"/>
    <w:rsid w:val="004F4228"/>
    <w:rsid w:val="004F6726"/>
    <w:rsid w:val="004F6827"/>
    <w:rsid w:val="0050606F"/>
    <w:rsid w:val="00506B12"/>
    <w:rsid w:val="00506F9F"/>
    <w:rsid w:val="005135E3"/>
    <w:rsid w:val="005161E7"/>
    <w:rsid w:val="0051723A"/>
    <w:rsid w:val="0052700F"/>
    <w:rsid w:val="00530D74"/>
    <w:rsid w:val="00531D45"/>
    <w:rsid w:val="00534D0B"/>
    <w:rsid w:val="0054540D"/>
    <w:rsid w:val="00551ABF"/>
    <w:rsid w:val="00551E3D"/>
    <w:rsid w:val="00552BBC"/>
    <w:rsid w:val="00555682"/>
    <w:rsid w:val="0055600C"/>
    <w:rsid w:val="0055607D"/>
    <w:rsid w:val="00564581"/>
    <w:rsid w:val="00564D09"/>
    <w:rsid w:val="0057090C"/>
    <w:rsid w:val="00580B3E"/>
    <w:rsid w:val="0058114E"/>
    <w:rsid w:val="00586401"/>
    <w:rsid w:val="005872E5"/>
    <w:rsid w:val="00587DE1"/>
    <w:rsid w:val="00590B9E"/>
    <w:rsid w:val="00591B7C"/>
    <w:rsid w:val="005929DF"/>
    <w:rsid w:val="00597C75"/>
    <w:rsid w:val="005A2BCC"/>
    <w:rsid w:val="005A3616"/>
    <w:rsid w:val="005A3E5B"/>
    <w:rsid w:val="005A549A"/>
    <w:rsid w:val="005A732C"/>
    <w:rsid w:val="005B137B"/>
    <w:rsid w:val="005B270B"/>
    <w:rsid w:val="005B6378"/>
    <w:rsid w:val="005C12D8"/>
    <w:rsid w:val="005C285E"/>
    <w:rsid w:val="005C2C10"/>
    <w:rsid w:val="005C3D90"/>
    <w:rsid w:val="005C3E9A"/>
    <w:rsid w:val="005C45CC"/>
    <w:rsid w:val="005D0850"/>
    <w:rsid w:val="005D08A8"/>
    <w:rsid w:val="005D1727"/>
    <w:rsid w:val="005D2A47"/>
    <w:rsid w:val="005D428F"/>
    <w:rsid w:val="005D5950"/>
    <w:rsid w:val="005D647C"/>
    <w:rsid w:val="005E0539"/>
    <w:rsid w:val="005E05D3"/>
    <w:rsid w:val="005E2473"/>
    <w:rsid w:val="005E3076"/>
    <w:rsid w:val="005E3143"/>
    <w:rsid w:val="005E3524"/>
    <w:rsid w:val="005E4110"/>
    <w:rsid w:val="005F0C75"/>
    <w:rsid w:val="005F50DD"/>
    <w:rsid w:val="005F6186"/>
    <w:rsid w:val="005F6986"/>
    <w:rsid w:val="006027DE"/>
    <w:rsid w:val="00607E10"/>
    <w:rsid w:val="006102C5"/>
    <w:rsid w:val="0061034B"/>
    <w:rsid w:val="006148B7"/>
    <w:rsid w:val="00616E99"/>
    <w:rsid w:val="00620E3B"/>
    <w:rsid w:val="00622898"/>
    <w:rsid w:val="006235BD"/>
    <w:rsid w:val="00623898"/>
    <w:rsid w:val="00624DCE"/>
    <w:rsid w:val="00625C4E"/>
    <w:rsid w:val="006264B6"/>
    <w:rsid w:val="006271F7"/>
    <w:rsid w:val="00631E89"/>
    <w:rsid w:val="006324F1"/>
    <w:rsid w:val="00645637"/>
    <w:rsid w:val="00647D10"/>
    <w:rsid w:val="006515EE"/>
    <w:rsid w:val="0065387C"/>
    <w:rsid w:val="0065666B"/>
    <w:rsid w:val="00663AB1"/>
    <w:rsid w:val="00664535"/>
    <w:rsid w:val="00673320"/>
    <w:rsid w:val="00674B92"/>
    <w:rsid w:val="00674F8F"/>
    <w:rsid w:val="00675EE7"/>
    <w:rsid w:val="00676B55"/>
    <w:rsid w:val="00682333"/>
    <w:rsid w:val="006837E1"/>
    <w:rsid w:val="00684CC5"/>
    <w:rsid w:val="00691252"/>
    <w:rsid w:val="00692FCB"/>
    <w:rsid w:val="00693B1B"/>
    <w:rsid w:val="00695619"/>
    <w:rsid w:val="006964D9"/>
    <w:rsid w:val="00696660"/>
    <w:rsid w:val="006974D9"/>
    <w:rsid w:val="006A3253"/>
    <w:rsid w:val="006A60D5"/>
    <w:rsid w:val="006A6341"/>
    <w:rsid w:val="006B23A6"/>
    <w:rsid w:val="006B4107"/>
    <w:rsid w:val="006B4745"/>
    <w:rsid w:val="006B7DF2"/>
    <w:rsid w:val="006C482B"/>
    <w:rsid w:val="006C4D3E"/>
    <w:rsid w:val="006C6E6A"/>
    <w:rsid w:val="006D0A4E"/>
    <w:rsid w:val="006D12E7"/>
    <w:rsid w:val="006E0A6F"/>
    <w:rsid w:val="006E18EA"/>
    <w:rsid w:val="006E59BA"/>
    <w:rsid w:val="006E6B3F"/>
    <w:rsid w:val="006E7020"/>
    <w:rsid w:val="006E7247"/>
    <w:rsid w:val="006F1C7D"/>
    <w:rsid w:val="006F2258"/>
    <w:rsid w:val="006F320E"/>
    <w:rsid w:val="006F5AE4"/>
    <w:rsid w:val="006F7DAF"/>
    <w:rsid w:val="0070299E"/>
    <w:rsid w:val="00706168"/>
    <w:rsid w:val="007064DC"/>
    <w:rsid w:val="00706F5B"/>
    <w:rsid w:val="007070C7"/>
    <w:rsid w:val="0071013F"/>
    <w:rsid w:val="007101F0"/>
    <w:rsid w:val="007119BC"/>
    <w:rsid w:val="0071258F"/>
    <w:rsid w:val="0071490C"/>
    <w:rsid w:val="007153C6"/>
    <w:rsid w:val="00715B41"/>
    <w:rsid w:val="00716011"/>
    <w:rsid w:val="00723079"/>
    <w:rsid w:val="0073056C"/>
    <w:rsid w:val="00743653"/>
    <w:rsid w:val="00743900"/>
    <w:rsid w:val="00743AEF"/>
    <w:rsid w:val="00755636"/>
    <w:rsid w:val="007571DD"/>
    <w:rsid w:val="00760723"/>
    <w:rsid w:val="00763CD3"/>
    <w:rsid w:val="007641BD"/>
    <w:rsid w:val="00764BEB"/>
    <w:rsid w:val="00765475"/>
    <w:rsid w:val="007676AF"/>
    <w:rsid w:val="00772523"/>
    <w:rsid w:val="00773FC1"/>
    <w:rsid w:val="00774906"/>
    <w:rsid w:val="0078091E"/>
    <w:rsid w:val="0078121B"/>
    <w:rsid w:val="00790B1D"/>
    <w:rsid w:val="00797D71"/>
    <w:rsid w:val="007A65E1"/>
    <w:rsid w:val="007A69B9"/>
    <w:rsid w:val="007B11C9"/>
    <w:rsid w:val="007B152B"/>
    <w:rsid w:val="007B2E44"/>
    <w:rsid w:val="007B41FA"/>
    <w:rsid w:val="007B68D2"/>
    <w:rsid w:val="007B6A2E"/>
    <w:rsid w:val="007C3AA0"/>
    <w:rsid w:val="007C5535"/>
    <w:rsid w:val="007C5A7A"/>
    <w:rsid w:val="007D16E9"/>
    <w:rsid w:val="007D27EE"/>
    <w:rsid w:val="007D33C4"/>
    <w:rsid w:val="007E0746"/>
    <w:rsid w:val="007E1758"/>
    <w:rsid w:val="007F22E9"/>
    <w:rsid w:val="007F4B91"/>
    <w:rsid w:val="007F4D90"/>
    <w:rsid w:val="007F5C8D"/>
    <w:rsid w:val="008002AD"/>
    <w:rsid w:val="0080231E"/>
    <w:rsid w:val="00811DF8"/>
    <w:rsid w:val="00813764"/>
    <w:rsid w:val="008138E1"/>
    <w:rsid w:val="00815F71"/>
    <w:rsid w:val="008173AD"/>
    <w:rsid w:val="008200E8"/>
    <w:rsid w:val="008213DF"/>
    <w:rsid w:val="00824B3D"/>
    <w:rsid w:val="00825508"/>
    <w:rsid w:val="00825BBC"/>
    <w:rsid w:val="00826962"/>
    <w:rsid w:val="00830FBD"/>
    <w:rsid w:val="00833341"/>
    <w:rsid w:val="00835031"/>
    <w:rsid w:val="00841675"/>
    <w:rsid w:val="00842593"/>
    <w:rsid w:val="0084551B"/>
    <w:rsid w:val="008455C1"/>
    <w:rsid w:val="00851931"/>
    <w:rsid w:val="00854E1D"/>
    <w:rsid w:val="00866F68"/>
    <w:rsid w:val="008675F9"/>
    <w:rsid w:val="008701A6"/>
    <w:rsid w:val="00876D87"/>
    <w:rsid w:val="0087731E"/>
    <w:rsid w:val="00881209"/>
    <w:rsid w:val="00881ABD"/>
    <w:rsid w:val="0088333E"/>
    <w:rsid w:val="00887C1A"/>
    <w:rsid w:val="00887DA1"/>
    <w:rsid w:val="00892FF0"/>
    <w:rsid w:val="00894858"/>
    <w:rsid w:val="00897F6A"/>
    <w:rsid w:val="008A0380"/>
    <w:rsid w:val="008A3E3C"/>
    <w:rsid w:val="008A76AE"/>
    <w:rsid w:val="008B053B"/>
    <w:rsid w:val="008B384D"/>
    <w:rsid w:val="008B4E74"/>
    <w:rsid w:val="008B577D"/>
    <w:rsid w:val="008B71A0"/>
    <w:rsid w:val="008C01E5"/>
    <w:rsid w:val="008C0DE1"/>
    <w:rsid w:val="008C2445"/>
    <w:rsid w:val="008C4656"/>
    <w:rsid w:val="008D1EA1"/>
    <w:rsid w:val="008D288B"/>
    <w:rsid w:val="008D4868"/>
    <w:rsid w:val="008D5A70"/>
    <w:rsid w:val="008E12DD"/>
    <w:rsid w:val="008E224C"/>
    <w:rsid w:val="008E2F31"/>
    <w:rsid w:val="008F02E7"/>
    <w:rsid w:val="008F3F54"/>
    <w:rsid w:val="008F4428"/>
    <w:rsid w:val="008F48AE"/>
    <w:rsid w:val="008F4A5D"/>
    <w:rsid w:val="00903531"/>
    <w:rsid w:val="009043DF"/>
    <w:rsid w:val="00905BF9"/>
    <w:rsid w:val="0090672C"/>
    <w:rsid w:val="00907456"/>
    <w:rsid w:val="0091008C"/>
    <w:rsid w:val="009119FA"/>
    <w:rsid w:val="00912264"/>
    <w:rsid w:val="0092190B"/>
    <w:rsid w:val="00922557"/>
    <w:rsid w:val="00926C80"/>
    <w:rsid w:val="009272E9"/>
    <w:rsid w:val="00931D0A"/>
    <w:rsid w:val="009348D3"/>
    <w:rsid w:val="009409A1"/>
    <w:rsid w:val="00944733"/>
    <w:rsid w:val="00944F81"/>
    <w:rsid w:val="009451D0"/>
    <w:rsid w:val="0094752C"/>
    <w:rsid w:val="00947FD9"/>
    <w:rsid w:val="009520F3"/>
    <w:rsid w:val="00952A9C"/>
    <w:rsid w:val="009545CA"/>
    <w:rsid w:val="00956EAD"/>
    <w:rsid w:val="00960D55"/>
    <w:rsid w:val="00961CB5"/>
    <w:rsid w:val="00963162"/>
    <w:rsid w:val="00977034"/>
    <w:rsid w:val="00977D6B"/>
    <w:rsid w:val="00983B04"/>
    <w:rsid w:val="009841ED"/>
    <w:rsid w:val="009848AB"/>
    <w:rsid w:val="009868E6"/>
    <w:rsid w:val="00993ABC"/>
    <w:rsid w:val="009A3FBE"/>
    <w:rsid w:val="009A5FEE"/>
    <w:rsid w:val="009A66C7"/>
    <w:rsid w:val="009A7959"/>
    <w:rsid w:val="009A7AAA"/>
    <w:rsid w:val="009B069C"/>
    <w:rsid w:val="009B0EE5"/>
    <w:rsid w:val="009B1EFF"/>
    <w:rsid w:val="009B27C2"/>
    <w:rsid w:val="009B59D0"/>
    <w:rsid w:val="009C09E3"/>
    <w:rsid w:val="009C4D28"/>
    <w:rsid w:val="009C5159"/>
    <w:rsid w:val="009C70B9"/>
    <w:rsid w:val="009C7496"/>
    <w:rsid w:val="009C774A"/>
    <w:rsid w:val="009D2A19"/>
    <w:rsid w:val="009D4743"/>
    <w:rsid w:val="009E4768"/>
    <w:rsid w:val="009E4A1E"/>
    <w:rsid w:val="009E5FF4"/>
    <w:rsid w:val="009F14FF"/>
    <w:rsid w:val="009F2B27"/>
    <w:rsid w:val="009F4CFC"/>
    <w:rsid w:val="00A015ED"/>
    <w:rsid w:val="00A01D79"/>
    <w:rsid w:val="00A039CF"/>
    <w:rsid w:val="00A06423"/>
    <w:rsid w:val="00A108DA"/>
    <w:rsid w:val="00A1194F"/>
    <w:rsid w:val="00A124CF"/>
    <w:rsid w:val="00A153D4"/>
    <w:rsid w:val="00A22458"/>
    <w:rsid w:val="00A30428"/>
    <w:rsid w:val="00A317EC"/>
    <w:rsid w:val="00A34471"/>
    <w:rsid w:val="00A36304"/>
    <w:rsid w:val="00A46219"/>
    <w:rsid w:val="00A52171"/>
    <w:rsid w:val="00A62D29"/>
    <w:rsid w:val="00A62EED"/>
    <w:rsid w:val="00A75085"/>
    <w:rsid w:val="00A75879"/>
    <w:rsid w:val="00A7606B"/>
    <w:rsid w:val="00A806D1"/>
    <w:rsid w:val="00A82201"/>
    <w:rsid w:val="00A83395"/>
    <w:rsid w:val="00A833C1"/>
    <w:rsid w:val="00A8363E"/>
    <w:rsid w:val="00A86E0C"/>
    <w:rsid w:val="00A92D89"/>
    <w:rsid w:val="00A976BA"/>
    <w:rsid w:val="00AA012D"/>
    <w:rsid w:val="00AA086E"/>
    <w:rsid w:val="00AA1681"/>
    <w:rsid w:val="00AA2CA2"/>
    <w:rsid w:val="00AA3324"/>
    <w:rsid w:val="00AA608D"/>
    <w:rsid w:val="00AA76DE"/>
    <w:rsid w:val="00AB69A0"/>
    <w:rsid w:val="00AC0AE0"/>
    <w:rsid w:val="00AC0FB7"/>
    <w:rsid w:val="00AC44A1"/>
    <w:rsid w:val="00AD281E"/>
    <w:rsid w:val="00AD3490"/>
    <w:rsid w:val="00AD3739"/>
    <w:rsid w:val="00AD42BA"/>
    <w:rsid w:val="00AD42E2"/>
    <w:rsid w:val="00AD47AD"/>
    <w:rsid w:val="00AD47FF"/>
    <w:rsid w:val="00AD5444"/>
    <w:rsid w:val="00AE1F21"/>
    <w:rsid w:val="00AE39BB"/>
    <w:rsid w:val="00AE6EE4"/>
    <w:rsid w:val="00AE7B9B"/>
    <w:rsid w:val="00AF014A"/>
    <w:rsid w:val="00AF1826"/>
    <w:rsid w:val="00AF1CC8"/>
    <w:rsid w:val="00AF23B5"/>
    <w:rsid w:val="00AF45D8"/>
    <w:rsid w:val="00AF53E4"/>
    <w:rsid w:val="00AF7067"/>
    <w:rsid w:val="00AF751C"/>
    <w:rsid w:val="00B009A5"/>
    <w:rsid w:val="00B05E2E"/>
    <w:rsid w:val="00B11385"/>
    <w:rsid w:val="00B1220F"/>
    <w:rsid w:val="00B16211"/>
    <w:rsid w:val="00B205C8"/>
    <w:rsid w:val="00B23B7B"/>
    <w:rsid w:val="00B3390F"/>
    <w:rsid w:val="00B34088"/>
    <w:rsid w:val="00B46827"/>
    <w:rsid w:val="00B535DE"/>
    <w:rsid w:val="00B54A1A"/>
    <w:rsid w:val="00B56FA7"/>
    <w:rsid w:val="00B64F7B"/>
    <w:rsid w:val="00B6649E"/>
    <w:rsid w:val="00B70729"/>
    <w:rsid w:val="00B84965"/>
    <w:rsid w:val="00B86D10"/>
    <w:rsid w:val="00B93B88"/>
    <w:rsid w:val="00B96FB1"/>
    <w:rsid w:val="00BA06DA"/>
    <w:rsid w:val="00BA24BF"/>
    <w:rsid w:val="00BA3AFF"/>
    <w:rsid w:val="00BA3DE4"/>
    <w:rsid w:val="00BA6413"/>
    <w:rsid w:val="00BA6A75"/>
    <w:rsid w:val="00BB23C8"/>
    <w:rsid w:val="00BB5719"/>
    <w:rsid w:val="00BB616B"/>
    <w:rsid w:val="00BB7956"/>
    <w:rsid w:val="00BC1206"/>
    <w:rsid w:val="00BC1E22"/>
    <w:rsid w:val="00BC622B"/>
    <w:rsid w:val="00BD11BB"/>
    <w:rsid w:val="00BD3957"/>
    <w:rsid w:val="00BD3C7A"/>
    <w:rsid w:val="00BD5016"/>
    <w:rsid w:val="00BD5245"/>
    <w:rsid w:val="00BD6AD0"/>
    <w:rsid w:val="00BE3BB1"/>
    <w:rsid w:val="00BE3E48"/>
    <w:rsid w:val="00BE7A0F"/>
    <w:rsid w:val="00BE7A2B"/>
    <w:rsid w:val="00BF1FD7"/>
    <w:rsid w:val="00BF40EE"/>
    <w:rsid w:val="00BF70D1"/>
    <w:rsid w:val="00C032F2"/>
    <w:rsid w:val="00C0392A"/>
    <w:rsid w:val="00C1143B"/>
    <w:rsid w:val="00C1146F"/>
    <w:rsid w:val="00C20FF9"/>
    <w:rsid w:val="00C229DC"/>
    <w:rsid w:val="00C249EA"/>
    <w:rsid w:val="00C26373"/>
    <w:rsid w:val="00C266E1"/>
    <w:rsid w:val="00C31AFE"/>
    <w:rsid w:val="00C33AF0"/>
    <w:rsid w:val="00C368C1"/>
    <w:rsid w:val="00C446EA"/>
    <w:rsid w:val="00C50592"/>
    <w:rsid w:val="00C50FBD"/>
    <w:rsid w:val="00C54C40"/>
    <w:rsid w:val="00C56852"/>
    <w:rsid w:val="00C6144D"/>
    <w:rsid w:val="00C61478"/>
    <w:rsid w:val="00C6332A"/>
    <w:rsid w:val="00C649D1"/>
    <w:rsid w:val="00C67885"/>
    <w:rsid w:val="00C67D35"/>
    <w:rsid w:val="00C70509"/>
    <w:rsid w:val="00C75155"/>
    <w:rsid w:val="00C76E01"/>
    <w:rsid w:val="00C779A1"/>
    <w:rsid w:val="00C82B20"/>
    <w:rsid w:val="00C8560A"/>
    <w:rsid w:val="00C857E4"/>
    <w:rsid w:val="00C8584C"/>
    <w:rsid w:val="00C85EC4"/>
    <w:rsid w:val="00C92DC7"/>
    <w:rsid w:val="00C937CD"/>
    <w:rsid w:val="00CA08BE"/>
    <w:rsid w:val="00CA0A6D"/>
    <w:rsid w:val="00CA181F"/>
    <w:rsid w:val="00CA3025"/>
    <w:rsid w:val="00CA421C"/>
    <w:rsid w:val="00CA7F35"/>
    <w:rsid w:val="00CB45E1"/>
    <w:rsid w:val="00CB71EA"/>
    <w:rsid w:val="00CC11EF"/>
    <w:rsid w:val="00CD1D70"/>
    <w:rsid w:val="00CD20C7"/>
    <w:rsid w:val="00CD73FB"/>
    <w:rsid w:val="00CD7A13"/>
    <w:rsid w:val="00CE1333"/>
    <w:rsid w:val="00CE49FF"/>
    <w:rsid w:val="00CE5028"/>
    <w:rsid w:val="00CF5010"/>
    <w:rsid w:val="00CF5DE5"/>
    <w:rsid w:val="00D01F65"/>
    <w:rsid w:val="00D031C4"/>
    <w:rsid w:val="00D04DE0"/>
    <w:rsid w:val="00D0529F"/>
    <w:rsid w:val="00D055BE"/>
    <w:rsid w:val="00D05E5B"/>
    <w:rsid w:val="00D1087C"/>
    <w:rsid w:val="00D16D2A"/>
    <w:rsid w:val="00D17C29"/>
    <w:rsid w:val="00D20220"/>
    <w:rsid w:val="00D2312B"/>
    <w:rsid w:val="00D23ED3"/>
    <w:rsid w:val="00D344EB"/>
    <w:rsid w:val="00D406A1"/>
    <w:rsid w:val="00D40884"/>
    <w:rsid w:val="00D40A39"/>
    <w:rsid w:val="00D41161"/>
    <w:rsid w:val="00D41340"/>
    <w:rsid w:val="00D422D3"/>
    <w:rsid w:val="00D430E3"/>
    <w:rsid w:val="00D44EE5"/>
    <w:rsid w:val="00D47CF7"/>
    <w:rsid w:val="00D50563"/>
    <w:rsid w:val="00D507D6"/>
    <w:rsid w:val="00D50B52"/>
    <w:rsid w:val="00D50D58"/>
    <w:rsid w:val="00D533BC"/>
    <w:rsid w:val="00D54471"/>
    <w:rsid w:val="00D546FC"/>
    <w:rsid w:val="00D57D0E"/>
    <w:rsid w:val="00D605B9"/>
    <w:rsid w:val="00D61B2F"/>
    <w:rsid w:val="00D642C3"/>
    <w:rsid w:val="00D64A3D"/>
    <w:rsid w:val="00D756DF"/>
    <w:rsid w:val="00D80559"/>
    <w:rsid w:val="00D80CF3"/>
    <w:rsid w:val="00D8223B"/>
    <w:rsid w:val="00D87183"/>
    <w:rsid w:val="00D90216"/>
    <w:rsid w:val="00D91009"/>
    <w:rsid w:val="00D9548A"/>
    <w:rsid w:val="00DA0462"/>
    <w:rsid w:val="00DA1856"/>
    <w:rsid w:val="00DA29D5"/>
    <w:rsid w:val="00DA3592"/>
    <w:rsid w:val="00DA6EB9"/>
    <w:rsid w:val="00DB1A67"/>
    <w:rsid w:val="00DB4457"/>
    <w:rsid w:val="00DB4DF2"/>
    <w:rsid w:val="00DB6840"/>
    <w:rsid w:val="00DB6D2D"/>
    <w:rsid w:val="00DB70C2"/>
    <w:rsid w:val="00DC2848"/>
    <w:rsid w:val="00DC3780"/>
    <w:rsid w:val="00DC3E98"/>
    <w:rsid w:val="00DC46BD"/>
    <w:rsid w:val="00DC77F5"/>
    <w:rsid w:val="00DD7195"/>
    <w:rsid w:val="00DD7479"/>
    <w:rsid w:val="00DE4758"/>
    <w:rsid w:val="00DE60FF"/>
    <w:rsid w:val="00DF1FD5"/>
    <w:rsid w:val="00DF3642"/>
    <w:rsid w:val="00DF3ABC"/>
    <w:rsid w:val="00DF5506"/>
    <w:rsid w:val="00E00D87"/>
    <w:rsid w:val="00E01448"/>
    <w:rsid w:val="00E028A6"/>
    <w:rsid w:val="00E03044"/>
    <w:rsid w:val="00E0313F"/>
    <w:rsid w:val="00E070F1"/>
    <w:rsid w:val="00E14831"/>
    <w:rsid w:val="00E1643E"/>
    <w:rsid w:val="00E16C75"/>
    <w:rsid w:val="00E27753"/>
    <w:rsid w:val="00E27B46"/>
    <w:rsid w:val="00E312C5"/>
    <w:rsid w:val="00E4149E"/>
    <w:rsid w:val="00E520C2"/>
    <w:rsid w:val="00E52320"/>
    <w:rsid w:val="00E5659D"/>
    <w:rsid w:val="00E5700E"/>
    <w:rsid w:val="00E6334A"/>
    <w:rsid w:val="00E64B92"/>
    <w:rsid w:val="00E71CE1"/>
    <w:rsid w:val="00E77D92"/>
    <w:rsid w:val="00E84BEA"/>
    <w:rsid w:val="00E8559E"/>
    <w:rsid w:val="00E91D59"/>
    <w:rsid w:val="00E95E2C"/>
    <w:rsid w:val="00E96132"/>
    <w:rsid w:val="00EA076E"/>
    <w:rsid w:val="00EA1B55"/>
    <w:rsid w:val="00EA298C"/>
    <w:rsid w:val="00EA3727"/>
    <w:rsid w:val="00EA3925"/>
    <w:rsid w:val="00EA490D"/>
    <w:rsid w:val="00EA5340"/>
    <w:rsid w:val="00EB17B7"/>
    <w:rsid w:val="00EB2D15"/>
    <w:rsid w:val="00EB4452"/>
    <w:rsid w:val="00EC061A"/>
    <w:rsid w:val="00EC1635"/>
    <w:rsid w:val="00EC6B40"/>
    <w:rsid w:val="00ED0B5A"/>
    <w:rsid w:val="00ED0DBA"/>
    <w:rsid w:val="00ED22F1"/>
    <w:rsid w:val="00ED35E2"/>
    <w:rsid w:val="00EE17FB"/>
    <w:rsid w:val="00EE3B42"/>
    <w:rsid w:val="00EE626A"/>
    <w:rsid w:val="00EF00BC"/>
    <w:rsid w:val="00EF01DA"/>
    <w:rsid w:val="00EF4078"/>
    <w:rsid w:val="00EF5C4D"/>
    <w:rsid w:val="00EF7391"/>
    <w:rsid w:val="00F03043"/>
    <w:rsid w:val="00F070DC"/>
    <w:rsid w:val="00F07FE5"/>
    <w:rsid w:val="00F1225A"/>
    <w:rsid w:val="00F12A90"/>
    <w:rsid w:val="00F12BA9"/>
    <w:rsid w:val="00F13416"/>
    <w:rsid w:val="00F14CA3"/>
    <w:rsid w:val="00F168CD"/>
    <w:rsid w:val="00F221FC"/>
    <w:rsid w:val="00F27269"/>
    <w:rsid w:val="00F358C6"/>
    <w:rsid w:val="00F3595D"/>
    <w:rsid w:val="00F362B4"/>
    <w:rsid w:val="00F37361"/>
    <w:rsid w:val="00F40330"/>
    <w:rsid w:val="00F41703"/>
    <w:rsid w:val="00F4348E"/>
    <w:rsid w:val="00F43E1C"/>
    <w:rsid w:val="00F521E3"/>
    <w:rsid w:val="00F52310"/>
    <w:rsid w:val="00F54B57"/>
    <w:rsid w:val="00F6374A"/>
    <w:rsid w:val="00F66187"/>
    <w:rsid w:val="00F70917"/>
    <w:rsid w:val="00F71232"/>
    <w:rsid w:val="00F72FC2"/>
    <w:rsid w:val="00F73F73"/>
    <w:rsid w:val="00F7616C"/>
    <w:rsid w:val="00F766A8"/>
    <w:rsid w:val="00F767BE"/>
    <w:rsid w:val="00F76FDF"/>
    <w:rsid w:val="00F77AEA"/>
    <w:rsid w:val="00F800B4"/>
    <w:rsid w:val="00F800D3"/>
    <w:rsid w:val="00F807B7"/>
    <w:rsid w:val="00F816FF"/>
    <w:rsid w:val="00F859A9"/>
    <w:rsid w:val="00F87535"/>
    <w:rsid w:val="00F87B38"/>
    <w:rsid w:val="00F93585"/>
    <w:rsid w:val="00F9460E"/>
    <w:rsid w:val="00FA315C"/>
    <w:rsid w:val="00FA3AC0"/>
    <w:rsid w:val="00FA7794"/>
    <w:rsid w:val="00FB30DE"/>
    <w:rsid w:val="00FB3D18"/>
    <w:rsid w:val="00FB461D"/>
    <w:rsid w:val="00FB5C3A"/>
    <w:rsid w:val="00FC2C56"/>
    <w:rsid w:val="00FC65C9"/>
    <w:rsid w:val="00FC68D6"/>
    <w:rsid w:val="00FD14BB"/>
    <w:rsid w:val="00FD3DDF"/>
    <w:rsid w:val="00FD4500"/>
    <w:rsid w:val="00FD5244"/>
    <w:rsid w:val="00FD6298"/>
    <w:rsid w:val="00FD7318"/>
    <w:rsid w:val="00FD752A"/>
    <w:rsid w:val="00FE0504"/>
    <w:rsid w:val="00FE1D38"/>
    <w:rsid w:val="00FE3E73"/>
    <w:rsid w:val="00FE5861"/>
    <w:rsid w:val="00FE7400"/>
    <w:rsid w:val="00FF11F6"/>
    <w:rsid w:val="00FF2C29"/>
    <w:rsid w:val="00FF3222"/>
    <w:rsid w:val="00FF578E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64236"/>
  <w15:chartTrackingRefBased/>
  <w15:docId w15:val="{3B1D2BCE-F810-4ED1-BEE4-FECBC2CC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F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5C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6B23A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字元 字元, 字元 字元 字元 字元 字元 字元 字元 字元, 字元 字元 字元 字元, 字元 字元 字元 字元 字元 字元 字元, 字元 字元 字元 字元 字元 字元,字元 字元,字元 字元 字元 字元 字元 字元,字元 字元 字元 字元 字元 字元 字元 字元,純文字1,字元 字元 字元 字元,字元 字元 字元 字元 字元 字元 字元1,字元2"/>
    <w:basedOn w:val="a"/>
    <w:link w:val="a4"/>
    <w:rsid w:val="00FF11F6"/>
    <w:rPr>
      <w:rFonts w:ascii="細明體" w:eastAsia="細明體" w:hAnsi="Courier New"/>
      <w:szCs w:val="20"/>
    </w:rPr>
  </w:style>
  <w:style w:type="character" w:customStyle="1" w:styleId="a4">
    <w:name w:val="純文字 字元"/>
    <w:aliases w:val=" 字元 字元 字元, 字元 字元 字元 字元 字元 字元 字元 字元 字元, 字元 字元 字元 字元 字元, 字元 字元 字元 字元 字元 字元 字元 字元1, 字元 字元 字元 字元 字元 字元 字元1,字元 字元 字元,字元 字元 字元 字元 字元 字元 字元,字元 字元 字元 字元 字元 字元 字元 字元 字元,純文字1 字元,字元 字元 字元 字元 字元,字元 字元 字元 字元 字元 字元 字元1 字元,字元2 字元"/>
    <w:basedOn w:val="a0"/>
    <w:link w:val="a3"/>
    <w:rsid w:val="00FF11F6"/>
    <w:rPr>
      <w:rFonts w:ascii="細明體" w:eastAsia="細明體" w:hAnsi="Courier New" w:cs="Times New Roman"/>
      <w:szCs w:val="20"/>
    </w:rPr>
  </w:style>
  <w:style w:type="paragraph" w:styleId="a5">
    <w:name w:val="List Paragraph"/>
    <w:basedOn w:val="a"/>
    <w:link w:val="a6"/>
    <w:uiPriority w:val="34"/>
    <w:qFormat/>
    <w:rsid w:val="00FF11F6"/>
    <w:pPr>
      <w:ind w:leftChars="200" w:left="480"/>
    </w:pPr>
    <w:rPr>
      <w:rFonts w:ascii="Calibri" w:hAnsi="Calibri"/>
      <w:szCs w:val="22"/>
    </w:rPr>
  </w:style>
  <w:style w:type="character" w:customStyle="1" w:styleId="a6">
    <w:name w:val="清單段落 字元"/>
    <w:link w:val="a5"/>
    <w:uiPriority w:val="34"/>
    <w:locked/>
    <w:rsid w:val="00FF11F6"/>
    <w:rPr>
      <w:rFonts w:ascii="Calibri" w:eastAsia="新細明體" w:hAnsi="Calibri" w:cs="Times New Roman"/>
    </w:rPr>
  </w:style>
  <w:style w:type="character" w:styleId="a7">
    <w:name w:val="Hyperlink"/>
    <w:basedOn w:val="a0"/>
    <w:uiPriority w:val="99"/>
    <w:rsid w:val="00FF11F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4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4752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47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4752C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59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unhideWhenUsed/>
    <w:rsid w:val="00F12BA9"/>
    <w:pPr>
      <w:widowControl/>
      <w:autoSpaceDE w:val="0"/>
      <w:autoSpaceDN w:val="0"/>
    </w:pPr>
    <w:rPr>
      <w:rFonts w:ascii="標楷體" w:eastAsia="標楷體" w:hAnsi="標楷體" w:cs="新細明體"/>
      <w:kern w:val="0"/>
      <w:sz w:val="26"/>
      <w:szCs w:val="26"/>
      <w:lang w:eastAsia="en-US"/>
    </w:rPr>
  </w:style>
  <w:style w:type="character" w:customStyle="1" w:styleId="ae">
    <w:name w:val="本文 字元"/>
    <w:basedOn w:val="a0"/>
    <w:link w:val="ad"/>
    <w:uiPriority w:val="1"/>
    <w:rsid w:val="00F12BA9"/>
    <w:rPr>
      <w:rFonts w:ascii="標楷體" w:eastAsia="標楷體" w:hAnsi="標楷體" w:cs="新細明體"/>
      <w:kern w:val="0"/>
      <w:sz w:val="26"/>
      <w:szCs w:val="26"/>
      <w:lang w:eastAsia="en-US"/>
    </w:rPr>
  </w:style>
  <w:style w:type="character" w:customStyle="1" w:styleId="20">
    <w:name w:val="標題 2 字元"/>
    <w:basedOn w:val="a0"/>
    <w:link w:val="2"/>
    <w:uiPriority w:val="9"/>
    <w:rsid w:val="006B23A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">
    <w:name w:val="FollowedHyperlink"/>
    <w:basedOn w:val="a0"/>
    <w:uiPriority w:val="99"/>
    <w:semiHidden/>
    <w:unhideWhenUsed/>
    <w:rsid w:val="00824B3D"/>
    <w:rPr>
      <w:color w:val="954F72" w:themeColor="followedHyperlink"/>
      <w:u w:val="single"/>
    </w:rPr>
  </w:style>
  <w:style w:type="table" w:customStyle="1" w:styleId="11">
    <w:name w:val="表格格線1"/>
    <w:basedOn w:val="a1"/>
    <w:next w:val="ac"/>
    <w:uiPriority w:val="59"/>
    <w:rsid w:val="00270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493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4936"/>
    <w:pPr>
      <w:autoSpaceDE w:val="0"/>
      <w:autoSpaceDN w:val="0"/>
      <w:spacing w:line="129" w:lineRule="exact"/>
      <w:ind w:left="35"/>
      <w:jc w:val="center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F766A8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1B3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B34A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11DBB"/>
    <w:pPr>
      <w:widowControl w:val="0"/>
      <w:autoSpaceDE w:val="0"/>
      <w:autoSpaceDN w:val="0"/>
      <w:adjustRightInd w:val="0"/>
    </w:pPr>
    <w:rPr>
      <w:rFonts w:ascii="標楷體.企." w:eastAsia="標楷體.企." w:cs="標楷體.企."/>
      <w:color w:val="000000"/>
      <w:kern w:val="0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4F6726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4F672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F6726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8455C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21">
    <w:name w:val="表格格線2"/>
    <w:basedOn w:val="a1"/>
    <w:next w:val="ac"/>
    <w:uiPriority w:val="39"/>
    <w:rsid w:val="007B6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764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520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29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509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4311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9E62-6694-444D-8E08-37B87758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4067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淑宜</cp:lastModifiedBy>
  <cp:revision>631</cp:revision>
  <cp:lastPrinted>2021-11-02T06:41:00Z</cp:lastPrinted>
  <dcterms:created xsi:type="dcterms:W3CDTF">2021-07-23T06:42:00Z</dcterms:created>
  <dcterms:modified xsi:type="dcterms:W3CDTF">2024-08-30T00:58:00Z</dcterms:modified>
</cp:coreProperties>
</file>